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ANEXA Nr.6  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la normele metodologice – </w:t>
      </w: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OMAI 180/2022</w:t>
      </w: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2B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DOCUMENTE pe baza cărora se solicită</w:t>
      </w:r>
    </w:p>
    <w:p w:rsidR="002B05BB" w:rsidRPr="00155629" w:rsidRDefault="002B05BB" w:rsidP="002B0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b/>
          <w:sz w:val="28"/>
          <w:szCs w:val="28"/>
          <w:lang w:val="ro-RO"/>
        </w:rPr>
        <w:t>AVIZELE DE SECURITATE LA INCENDIU</w:t>
      </w:r>
    </w:p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05BB" w:rsidRPr="00155629" w:rsidRDefault="002B05BB" w:rsidP="00155629">
      <w:pPr>
        <w:pStyle w:val="spar"/>
        <w:spacing w:line="276" w:lineRule="auto"/>
        <w:jc w:val="center"/>
        <w:rPr>
          <w:color w:val="000000"/>
          <w:sz w:val="28"/>
          <w:szCs w:val="20"/>
          <w:shd w:val="clear" w:color="auto" w:fill="FFFFFF"/>
          <w:lang w:val="ro-RO"/>
        </w:rPr>
      </w:pPr>
      <w:r w:rsidRPr="00155629">
        <w:rPr>
          <w:color w:val="000000"/>
          <w:sz w:val="28"/>
          <w:szCs w:val="20"/>
          <w:shd w:val="clear" w:color="auto" w:fill="FFFFFF"/>
          <w:lang w:val="ro-RO"/>
        </w:rPr>
        <w:t xml:space="preserve">Categoriile de </w:t>
      </w:r>
      <w:r w:rsidR="00155629" w:rsidRPr="00155629">
        <w:rPr>
          <w:color w:val="000000"/>
          <w:sz w:val="28"/>
          <w:szCs w:val="20"/>
          <w:shd w:val="clear" w:color="auto" w:fill="FFFFFF"/>
          <w:lang w:val="ro-RO"/>
        </w:rPr>
        <w:t>construcții</w:t>
      </w:r>
      <w:r w:rsidR="00F076D9">
        <w:rPr>
          <w:color w:val="000000"/>
          <w:sz w:val="28"/>
          <w:szCs w:val="20"/>
          <w:shd w:val="clear" w:color="auto" w:fill="FFFFFF"/>
          <w:lang w:val="ro-RO"/>
        </w:rPr>
        <w:t xml:space="preserve"> </w:t>
      </w:r>
      <w:r w:rsidR="00155629" w:rsidRPr="00155629">
        <w:rPr>
          <w:color w:val="000000"/>
          <w:sz w:val="28"/>
          <w:szCs w:val="20"/>
          <w:shd w:val="clear" w:color="auto" w:fill="FFFFFF"/>
          <w:lang w:val="ro-RO"/>
        </w:rPr>
        <w:t>și</w:t>
      </w:r>
      <w:r w:rsidRPr="00155629">
        <w:rPr>
          <w:color w:val="000000"/>
          <w:sz w:val="28"/>
          <w:szCs w:val="20"/>
          <w:shd w:val="clear" w:color="auto" w:fill="FFFFFF"/>
          <w:lang w:val="ro-RO"/>
        </w:rPr>
        <w:t xml:space="preserve"> amenajări prevăzute în anexa nr.1 la </w:t>
      </w:r>
      <w:r w:rsidRPr="00155629">
        <w:rPr>
          <w:color w:val="0000FF"/>
          <w:sz w:val="28"/>
          <w:szCs w:val="20"/>
          <w:u w:val="single"/>
          <w:shd w:val="clear" w:color="auto" w:fill="FFFFFF"/>
          <w:lang w:val="ro-RO"/>
        </w:rPr>
        <w:t>Hotărârea Guvernului nr. 571 din 10 august 2016</w:t>
      </w:r>
      <w:r w:rsidRPr="00155629">
        <w:rPr>
          <w:color w:val="000000"/>
          <w:sz w:val="28"/>
          <w:szCs w:val="20"/>
          <w:shd w:val="clear" w:color="auto" w:fill="FFFFFF"/>
          <w:lang w:val="ro-RO"/>
        </w:rPr>
        <w:t xml:space="preserve">, cu modificările și completările ulterioare, pentru aprobarea categoriilor de </w:t>
      </w:r>
      <w:r w:rsidR="00155629" w:rsidRPr="00155629">
        <w:rPr>
          <w:color w:val="000000"/>
          <w:sz w:val="28"/>
          <w:szCs w:val="20"/>
          <w:shd w:val="clear" w:color="auto" w:fill="FFFFFF"/>
          <w:lang w:val="ro-RO"/>
        </w:rPr>
        <w:t>construcțiiși</w:t>
      </w:r>
      <w:r w:rsidRPr="00155629">
        <w:rPr>
          <w:color w:val="000000"/>
          <w:sz w:val="28"/>
          <w:szCs w:val="20"/>
          <w:shd w:val="clear" w:color="auto" w:fill="FFFFFF"/>
          <w:lang w:val="ro-RO"/>
        </w:rPr>
        <w:t xml:space="preserve"> amenajări care se supun avizării </w:t>
      </w:r>
      <w:r w:rsidR="00155629" w:rsidRPr="00155629">
        <w:rPr>
          <w:color w:val="000000"/>
          <w:sz w:val="28"/>
          <w:szCs w:val="20"/>
          <w:shd w:val="clear" w:color="auto" w:fill="FFFFFF"/>
          <w:lang w:val="ro-RO"/>
        </w:rPr>
        <w:t>și</w:t>
      </w:r>
      <w:r w:rsidRPr="00155629">
        <w:rPr>
          <w:color w:val="000000"/>
          <w:sz w:val="28"/>
          <w:szCs w:val="20"/>
          <w:shd w:val="clear" w:color="auto" w:fill="FFFFFF"/>
          <w:lang w:val="ro-RO"/>
        </w:rPr>
        <w:t>/sau autorizării privind securitatea la incendiu</w:t>
      </w:r>
    </w:p>
    <w:p w:rsidR="002B05BB" w:rsidRDefault="002B05BB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74C5" w:rsidRPr="00155629" w:rsidRDefault="000274C5" w:rsidP="00FF2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A11E2" w:rsidRPr="00155629" w:rsidRDefault="00155629" w:rsidP="000274C5">
      <w:pPr>
        <w:pStyle w:val="ListParagraph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t>Construcții</w:t>
      </w:r>
      <w:r w:rsidR="00CA11E2" w:rsidRP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noi</w:t>
      </w:r>
      <w:bookmarkStart w:id="0" w:name="_GoBack"/>
      <w:bookmarkEnd w:id="0"/>
      <w:r w:rsidR="00F076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 a, b, c, d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, e, j</w:t>
      </w:r>
    </w:p>
    <w:p w:rsidR="00FF27B7" w:rsidRPr="00155629" w:rsidRDefault="00FF27B7" w:rsidP="00FF27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55629" w:rsidRPr="00155629" w:rsidRDefault="00155629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a) cererea-tip;</w:t>
      </w:r>
    </w:p>
    <w:p w:rsidR="00155629" w:rsidRPr="00155629" w:rsidRDefault="00155629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b) scenariul de securitate la incendiu preliminar;</w:t>
      </w:r>
    </w:p>
    <w:p w:rsidR="00155629" w:rsidRPr="00155629" w:rsidRDefault="00155629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155629" w:rsidRDefault="00155629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d) planul de situație, scara 1:200, 1:500 ori 1:1.000;</w:t>
      </w:r>
    </w:p>
    <w:p w:rsidR="00155629" w:rsidRPr="00155629" w:rsidRDefault="008A7BC6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^</w:t>
      </w:r>
      <w:r w:rsidR="00155629" w:rsidRPr="00155629">
        <w:rPr>
          <w:rFonts w:ascii="Times New Roman" w:hAnsi="Times New Roman" w:cs="Times New Roman"/>
          <w:sz w:val="24"/>
          <w:szCs w:val="28"/>
          <w:lang w:val="ro-RO"/>
        </w:rPr>
        <w:t>1) Cuprinde amplasamentul construcțiilor și amenajărilor proiectate în raport cu elementele-cadru existente, cu menționarea distanțelor față de:</w:t>
      </w:r>
    </w:p>
    <w:p w:rsidR="00155629" w:rsidRPr="00155629" w:rsidRDefault="00155629" w:rsidP="00F076D9">
      <w:pPr>
        <w:spacing w:after="0" w:line="360" w:lineRule="auto"/>
        <w:ind w:left="720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55629">
        <w:rPr>
          <w:rFonts w:ascii="Times New Roman" w:hAnsi="Times New Roman" w:cs="Times New Roman"/>
          <w:sz w:val="24"/>
          <w:szCs w:val="28"/>
          <w:lang w:val="ro-RO"/>
        </w:rPr>
        <w:t>— toate edificiile limitrofe, precizându-se nivelul de stabilitate/gradul de rezistență la foc, la incendiu al acestora;</w:t>
      </w:r>
    </w:p>
    <w:p w:rsidR="00155629" w:rsidRPr="00155629" w:rsidRDefault="00155629" w:rsidP="00F076D9">
      <w:pPr>
        <w:spacing w:after="0" w:line="360" w:lineRule="auto"/>
        <w:ind w:left="578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55629">
        <w:rPr>
          <w:rFonts w:ascii="Times New Roman" w:hAnsi="Times New Roman" w:cs="Times New Roman"/>
          <w:sz w:val="24"/>
          <w:szCs w:val="28"/>
          <w:lang w:val="ro-RO"/>
        </w:rPr>
        <w:t>— căile de acces la drumurile publice, menționându-se denumirea și lățimea lor.</w:t>
      </w:r>
    </w:p>
    <w:p w:rsidR="00413817" w:rsidRDefault="0041381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e) piesele desenate la scara 1:50, 1:100 sau 1:200, după caz, pentru arhitectură, în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>ecțiune și pentru fiecare nivel și</w:t>
      </w:r>
      <w:r w:rsidR="00F076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fațadă, pe care sunt marcate, </w:t>
      </w:r>
      <w:r>
        <w:rPr>
          <w:rFonts w:ascii="Times New Roman" w:hAnsi="Times New Roman" w:cs="Times New Roman"/>
          <w:sz w:val="28"/>
          <w:szCs w:val="28"/>
          <w:lang w:val="ro-RO"/>
        </w:rPr>
        <w:t>utilizându-se un cod de culori;</w:t>
      </w:r>
    </w:p>
    <w:p w:rsidR="00413817" w:rsidRPr="007E20F7" w:rsidRDefault="0041381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(i) traseele căilor de evacuare, cu menționarea lungimilor acestora;</w:t>
      </w:r>
    </w:p>
    <w:p w:rsidR="00413817" w:rsidRPr="007E20F7" w:rsidRDefault="0041381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(ii) elementele rezistente la foc de separare a diferitelor funcțiuni;</w:t>
      </w:r>
    </w:p>
    <w:p w:rsidR="00413817" w:rsidRPr="007E20F7" w:rsidRDefault="0041381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(iii) elementele de protecție a golurilor de acces în încăperi;</w:t>
      </w:r>
    </w:p>
    <w:p w:rsidR="00CA11E2" w:rsidRPr="00155629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  <w:r w:rsidR="00CA11E2" w:rsidRPr="00155629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FF27B7" w:rsidRPr="002F555D" w:rsidRDefault="007E20F7" w:rsidP="00F076D9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Construcții existente la care se efectuează lucrări de modificare</w:t>
      </w:r>
      <w:r w:rsid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t>și/sau schimbare a destinației, precum și în cazul în care se dispune</w:t>
      </w:r>
      <w:r w:rsid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t>măsura intrării în legalitate potrivit prevederilor Legii nr. 50/1991privind autorizarea lucrărilor de construcții, republicată, cu</w:t>
      </w:r>
      <w:r w:rsidR="00F076D9" w:rsidRP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t>modificările și completările ulterioare</w:t>
      </w:r>
      <w:r w:rsidR="00F076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F555D">
        <w:rPr>
          <w:rFonts w:ascii="Times New Roman" w:hAnsi="Times New Roman" w:cs="Times New Roman"/>
          <w:sz w:val="28"/>
          <w:szCs w:val="28"/>
          <w:lang w:val="ro-RO"/>
        </w:rPr>
        <w:t>- a, b, c, d</w:t>
      </w:r>
      <w:r w:rsidRPr="002F555D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Pr="002F555D">
        <w:rPr>
          <w:rFonts w:ascii="Times New Roman" w:hAnsi="Times New Roman" w:cs="Times New Roman"/>
          <w:sz w:val="28"/>
          <w:szCs w:val="28"/>
          <w:lang w:val="ro-RO"/>
        </w:rPr>
        <w:t>, e, f, j</w:t>
      </w:r>
    </w:p>
    <w:p w:rsidR="007E20F7" w:rsidRPr="00155629" w:rsidRDefault="007E20F7" w:rsidP="007E20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E20F7" w:rsidRPr="00155629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a) cererea-tip;</w:t>
      </w:r>
    </w:p>
    <w:p w:rsidR="007E20F7" w:rsidRPr="00155629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b) scenariul de securitate la incendiu preliminar;</w:t>
      </w:r>
    </w:p>
    <w:p w:rsidR="007E20F7" w:rsidRPr="00155629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7E20F7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d) planul de situație, scara 1:200, 1:500 ori 1:1.000;</w:t>
      </w:r>
    </w:p>
    <w:p w:rsidR="007E20F7" w:rsidRPr="00155629" w:rsidRDefault="008A7BC6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^</w:t>
      </w:r>
      <w:r w:rsidR="007E20F7" w:rsidRPr="00155629">
        <w:rPr>
          <w:rFonts w:ascii="Times New Roman" w:hAnsi="Times New Roman" w:cs="Times New Roman"/>
          <w:sz w:val="24"/>
          <w:szCs w:val="28"/>
          <w:lang w:val="ro-RO"/>
        </w:rPr>
        <w:t>1) Cuprinde amplasamentul construcțiilor și amenajărilor proiectate în raport cu elementele-cadru existente, cu menționarea distanțelor față de:</w:t>
      </w:r>
    </w:p>
    <w:p w:rsidR="007E20F7" w:rsidRPr="00155629" w:rsidRDefault="007E20F7" w:rsidP="00F076D9">
      <w:pPr>
        <w:spacing w:after="0" w:line="360" w:lineRule="auto"/>
        <w:ind w:left="720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55629">
        <w:rPr>
          <w:rFonts w:ascii="Times New Roman" w:hAnsi="Times New Roman" w:cs="Times New Roman"/>
          <w:sz w:val="24"/>
          <w:szCs w:val="28"/>
          <w:lang w:val="ro-RO"/>
        </w:rPr>
        <w:t>— toate edificiile limitrofe, precizându-se nivelul de stabilitate/gradul de rezistență la foc, la incendiu al acestora;</w:t>
      </w:r>
    </w:p>
    <w:p w:rsidR="007E20F7" w:rsidRPr="00155629" w:rsidRDefault="007E20F7" w:rsidP="00F076D9">
      <w:pPr>
        <w:spacing w:after="0" w:line="360" w:lineRule="auto"/>
        <w:ind w:left="578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55629">
        <w:rPr>
          <w:rFonts w:ascii="Times New Roman" w:hAnsi="Times New Roman" w:cs="Times New Roman"/>
          <w:sz w:val="24"/>
          <w:szCs w:val="28"/>
          <w:lang w:val="ro-RO"/>
        </w:rPr>
        <w:t>— căile de acces la drumurile publice, menționându-se denumirea și lățimea lor.</w:t>
      </w:r>
    </w:p>
    <w:p w:rsidR="007E20F7" w:rsidRDefault="007E20F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e) piesele desenate la scara 1:50, 1:100 sau 1:200, după caz, pentru arhitectură, în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155629">
        <w:rPr>
          <w:rFonts w:ascii="Times New Roman" w:hAnsi="Times New Roman" w:cs="Times New Roman"/>
          <w:sz w:val="28"/>
          <w:szCs w:val="28"/>
          <w:lang w:val="ro-RO"/>
        </w:rPr>
        <w:t xml:space="preserve">ecțiune și pentru fiecare nivel șifațadă, pe care sunt marcate, </w:t>
      </w:r>
      <w:r>
        <w:rPr>
          <w:rFonts w:ascii="Times New Roman" w:hAnsi="Times New Roman" w:cs="Times New Roman"/>
          <w:sz w:val="28"/>
          <w:szCs w:val="28"/>
          <w:lang w:val="ro-RO"/>
        </w:rPr>
        <w:t>utilizându-se un cod de culori;</w:t>
      </w:r>
    </w:p>
    <w:p w:rsidR="007E20F7" w:rsidRPr="007E20F7" w:rsidRDefault="007E20F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(i) traseele căilor de evacuare, cu menționarea lungimilor acestora;</w:t>
      </w:r>
    </w:p>
    <w:p w:rsidR="007E20F7" w:rsidRPr="007E20F7" w:rsidRDefault="007E20F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(ii) elementele rezistente la foc de separare a diferitelor funcțiuni;</w:t>
      </w:r>
    </w:p>
    <w:p w:rsidR="007E20F7" w:rsidRPr="007E20F7" w:rsidRDefault="007E20F7" w:rsidP="00F076D9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7E20F7">
        <w:rPr>
          <w:rFonts w:ascii="Times New Roman" w:hAnsi="Times New Roman" w:cs="Times New Roman"/>
          <w:sz w:val="24"/>
          <w:szCs w:val="28"/>
          <w:lang w:val="ro-RO"/>
        </w:rPr>
        <w:t>(iii) elementele de protecție a golurilor de acces în încăperi;</w:t>
      </w:r>
    </w:p>
    <w:p w:rsidR="00413817" w:rsidRDefault="00413817" w:rsidP="00F07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13817">
        <w:rPr>
          <w:rFonts w:ascii="Times New Roman" w:hAnsi="Times New Roman" w:cs="Times New Roman"/>
          <w:sz w:val="28"/>
          <w:szCs w:val="28"/>
          <w:lang w:val="ro-RO"/>
        </w:rPr>
        <w:t xml:space="preserve">f) acordul vecinilor, în cazul includerii în același compartiment de incendiu a mai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413817">
        <w:rPr>
          <w:rFonts w:ascii="Times New Roman" w:hAnsi="Times New Roman" w:cs="Times New Roman"/>
          <w:sz w:val="28"/>
          <w:szCs w:val="28"/>
          <w:lang w:val="ro-RO"/>
        </w:rPr>
        <w:t>ultor construcții cu proprietari diferiți;</w:t>
      </w:r>
    </w:p>
    <w:p w:rsidR="00413817" w:rsidRDefault="007E20F7" w:rsidP="00F07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</w:p>
    <w:p w:rsidR="00413817" w:rsidRDefault="00413817" w:rsidP="00F076D9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413817" w:rsidRPr="00F076D9" w:rsidRDefault="00413817" w:rsidP="00F076D9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Stații publice de distribuție a carburanților pentru autovehicule, cu</w:t>
      </w:r>
      <w:r w:rsid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capacitatea </w:t>
      </w:r>
      <w:r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de stocare de maximum 300 mc pentru lichide petroliere,</w:t>
      </w:r>
      <w:r w:rsidR="00F076D9"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ori stații mixte, precum și stații de depozitare și distribuție a gazelor</w:t>
      </w:r>
      <w:r w:rsidR="00F076D9"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 </w:t>
      </w:r>
      <w:r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naturale comprimate utilizate drept combustibil pentru vehicule(GNCV)</w:t>
      </w:r>
      <w:r w:rsidRPr="00F076D9">
        <w:rPr>
          <w:rFonts w:ascii="Times New Roman" w:hAnsi="Times New Roman" w:cs="Times New Roman"/>
          <w:b/>
          <w:noProof/>
          <w:sz w:val="28"/>
          <w:szCs w:val="28"/>
          <w:vertAlign w:val="superscript"/>
          <w:lang w:val="ro-RO"/>
        </w:rPr>
        <w:t>2</w:t>
      </w:r>
      <w:r w:rsidRPr="00F076D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) </w:t>
      </w:r>
      <w:r w:rsidRPr="00F076D9">
        <w:rPr>
          <w:rFonts w:ascii="Times New Roman" w:hAnsi="Times New Roman" w:cs="Times New Roman"/>
          <w:noProof/>
          <w:sz w:val="28"/>
          <w:szCs w:val="28"/>
          <w:lang w:val="ro-RO"/>
        </w:rPr>
        <w:t>– a, b, c, d</w:t>
      </w:r>
      <w:r w:rsidRPr="00F076D9">
        <w:rPr>
          <w:rFonts w:ascii="Times New Roman" w:hAnsi="Times New Roman" w:cs="Times New Roman"/>
          <w:noProof/>
          <w:sz w:val="28"/>
          <w:szCs w:val="28"/>
          <w:vertAlign w:val="superscript"/>
          <w:lang w:val="ro-RO"/>
        </w:rPr>
        <w:t>3</w:t>
      </w:r>
      <w:r w:rsidRPr="00F076D9">
        <w:rPr>
          <w:rFonts w:ascii="Times New Roman" w:hAnsi="Times New Roman" w:cs="Times New Roman"/>
          <w:noProof/>
          <w:sz w:val="28"/>
          <w:szCs w:val="28"/>
          <w:lang w:val="ro-RO"/>
        </w:rPr>
        <w:t>, f, h, i, j</w:t>
      </w:r>
    </w:p>
    <w:p w:rsidR="002F555D" w:rsidRDefault="00F076D9" w:rsidP="00413817">
      <w:pPr>
        <w:spacing w:after="0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 w:rsidRPr="00F076D9">
        <w:rPr>
          <w:rFonts w:ascii="Times New Roman" w:eastAsia="Times New Roman" w:hAnsi="Times New Roman" w:cs="Times New Roman"/>
          <w:noProof/>
          <w:lang w:val="ro-RO"/>
        </w:rPr>
        <w:t>^2) Pentru cabina stației și construcțiile auxiliare din incinta stației se depun, în mod corespunzător, documentele menționate la nr. crt. 1 sau 2, după caz</w:t>
      </w:r>
    </w:p>
    <w:p w:rsidR="008A7BC6" w:rsidRPr="008A7BC6" w:rsidRDefault="008A7BC6" w:rsidP="00413817">
      <w:pPr>
        <w:spacing w:after="0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</w:p>
    <w:p w:rsidR="00413817" w:rsidRPr="00F076D9" w:rsidRDefault="0041381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F076D9">
        <w:rPr>
          <w:rFonts w:ascii="Times New Roman" w:hAnsi="Times New Roman" w:cs="Times New Roman"/>
          <w:noProof/>
          <w:sz w:val="28"/>
          <w:szCs w:val="28"/>
          <w:lang w:val="ro-RO"/>
        </w:rPr>
        <w:t>a) cererea-tip;</w:t>
      </w:r>
    </w:p>
    <w:p w:rsidR="00413817" w:rsidRPr="00155629" w:rsidRDefault="0041381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b) scenariul de securitate la incendiu preliminar;</w:t>
      </w:r>
    </w:p>
    <w:p w:rsidR="00413817" w:rsidRPr="00155629" w:rsidRDefault="0041381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413817" w:rsidRDefault="00413817" w:rsidP="00F076D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d) planul de situație, scara 1:200, 1:500 ori 1:1.000;</w:t>
      </w:r>
    </w:p>
    <w:p w:rsidR="002F555D" w:rsidRPr="002F555D" w:rsidRDefault="008A7BC6" w:rsidP="00F076D9">
      <w:pPr>
        <w:spacing w:after="0" w:line="360" w:lineRule="auto"/>
        <w:ind w:left="578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^</w:t>
      </w:r>
      <w:r w:rsidR="002F555D" w:rsidRPr="002F555D">
        <w:rPr>
          <w:rFonts w:ascii="Times New Roman" w:hAnsi="Times New Roman" w:cs="Times New Roman"/>
          <w:sz w:val="24"/>
          <w:szCs w:val="28"/>
          <w:lang w:val="ro-RO"/>
        </w:rPr>
        <w:t>3) Cuprinde amplasamentul construcțiilor și amenajărilor proiectate în raport cu elementele-cadru existente, cu menționarea distanțelor față de:</w:t>
      </w:r>
    </w:p>
    <w:p w:rsidR="002F555D" w:rsidRPr="002F555D" w:rsidRDefault="002F555D" w:rsidP="00F076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2F555D">
        <w:rPr>
          <w:rFonts w:ascii="Times New Roman" w:hAnsi="Times New Roman" w:cs="Times New Roman"/>
          <w:sz w:val="24"/>
          <w:szCs w:val="28"/>
          <w:lang w:val="ro-RO"/>
        </w:rPr>
        <w:t>— toate edificiile limitrofe, precizându-se funcțiunea și riscul de incendiu;</w:t>
      </w:r>
    </w:p>
    <w:p w:rsidR="00413817" w:rsidRPr="00155629" w:rsidRDefault="002F555D" w:rsidP="00F076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2F555D">
        <w:rPr>
          <w:rFonts w:ascii="Times New Roman" w:hAnsi="Times New Roman" w:cs="Times New Roman"/>
          <w:sz w:val="24"/>
          <w:szCs w:val="28"/>
          <w:lang w:val="ro-RO"/>
        </w:rPr>
        <w:t>— căile de acces la drumurile publice, menționându-se denumirea și lățimea lor</w:t>
      </w:r>
      <w:r w:rsidR="00413817" w:rsidRPr="00155629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413817" w:rsidRDefault="00413817" w:rsidP="00F076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13817">
        <w:rPr>
          <w:rFonts w:ascii="Times New Roman" w:hAnsi="Times New Roman" w:cs="Times New Roman"/>
          <w:sz w:val="28"/>
          <w:szCs w:val="28"/>
          <w:lang w:val="ro-RO"/>
        </w:rPr>
        <w:t xml:space="preserve">f) acordul vecinilor, în cazul includerii în același compartiment de incendiu a mai </w:t>
      </w:r>
      <w:r>
        <w:rPr>
          <w:rFonts w:ascii="Times New Roman" w:hAnsi="Times New Roman" w:cs="Times New Roman"/>
          <w:sz w:val="28"/>
          <w:szCs w:val="28"/>
          <w:lang w:val="ro-RO"/>
        </w:rPr>
        <w:t>m</w:t>
      </w:r>
      <w:r w:rsidRPr="00413817">
        <w:rPr>
          <w:rFonts w:ascii="Times New Roman" w:hAnsi="Times New Roman" w:cs="Times New Roman"/>
          <w:sz w:val="28"/>
          <w:szCs w:val="28"/>
          <w:lang w:val="ro-RO"/>
        </w:rPr>
        <w:t>ultor construcții cu proprietari diferiți;</w:t>
      </w:r>
    </w:p>
    <w:p w:rsidR="002F555D" w:rsidRDefault="002F555D" w:rsidP="00F076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2F555D">
        <w:rPr>
          <w:rFonts w:ascii="Times New Roman" w:hAnsi="Times New Roman" w:cs="Times New Roman"/>
          <w:sz w:val="28"/>
          <w:szCs w:val="28"/>
          <w:lang w:val="ro-RO"/>
        </w:rPr>
        <w:t xml:space="preserve">) piesele desenate, scara 1:50, 1:100 ori 1:200, după caz, cu incinta stației, care nu trebuie să depășească limita deproprietate ori limita terenului închiriat sau </w:t>
      </w: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F555D">
        <w:rPr>
          <w:rFonts w:ascii="Times New Roman" w:hAnsi="Times New Roman" w:cs="Times New Roman"/>
          <w:sz w:val="28"/>
          <w:szCs w:val="28"/>
          <w:lang w:val="ro-RO"/>
        </w:rPr>
        <w:t>oncesionat, pe care se menționează distanța dintre elementele constituente aleacesteia;</w:t>
      </w:r>
    </w:p>
    <w:p w:rsidR="002F555D" w:rsidRDefault="002F555D" w:rsidP="00F076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2F555D">
        <w:rPr>
          <w:rFonts w:ascii="Times New Roman" w:hAnsi="Times New Roman" w:cs="Times New Roman"/>
          <w:sz w:val="28"/>
          <w:szCs w:val="28"/>
          <w:lang w:val="ro-RO"/>
        </w:rPr>
        <w:t>) schema instalației și plan cu zonarea Ex;</w:t>
      </w:r>
    </w:p>
    <w:p w:rsidR="00413817" w:rsidRDefault="00413817" w:rsidP="00F076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</w:p>
    <w:p w:rsidR="002F555D" w:rsidRDefault="002F555D" w:rsidP="00F076D9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FF27B7" w:rsidRPr="008A7BC6" w:rsidRDefault="002F555D" w:rsidP="008A7B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Sisteme și rețele de alimentare cu apă pentru stingerea incendiilor la</w:t>
      </w:r>
      <w:r w:rsidR="008A7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t>platforme și parcuri industriale noi sau existente, la care se execută</w:t>
      </w:r>
      <w:r w:rsidR="008A7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t>lucrări de modificare</w:t>
      </w:r>
      <w:r w:rsidRPr="008A7BC6">
        <w:rPr>
          <w:rFonts w:ascii="Times New Roman" w:hAnsi="Times New Roman" w:cs="Times New Roman"/>
          <w:sz w:val="28"/>
          <w:szCs w:val="28"/>
          <w:lang w:val="ro-RO"/>
        </w:rPr>
        <w:t xml:space="preserve"> – a, c, d</w:t>
      </w:r>
      <w:r w:rsidRPr="008A7BC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4</w:t>
      </w:r>
      <w:r w:rsidRPr="008A7BC6">
        <w:rPr>
          <w:rFonts w:ascii="Times New Roman" w:hAnsi="Times New Roman" w:cs="Times New Roman"/>
          <w:sz w:val="28"/>
          <w:szCs w:val="28"/>
          <w:lang w:val="ro-RO"/>
        </w:rPr>
        <w:t>, j</w:t>
      </w:r>
    </w:p>
    <w:p w:rsidR="002F555D" w:rsidRPr="002F555D" w:rsidRDefault="002F555D" w:rsidP="008A7B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F555D" w:rsidRPr="00155629" w:rsidRDefault="002F555D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a) cererea-tip;</w:t>
      </w:r>
    </w:p>
    <w:p w:rsidR="002F555D" w:rsidRPr="00155629" w:rsidRDefault="002F555D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2F555D" w:rsidRDefault="002F555D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d) planul de situație, scara 1:200, 1:500 ori 1:1.000;</w:t>
      </w:r>
    </w:p>
    <w:p w:rsidR="002F555D" w:rsidRDefault="002F555D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555D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2F555D">
        <w:rPr>
          <w:rFonts w:ascii="Times New Roman" w:hAnsi="Times New Roman" w:cs="Times New Roman"/>
          <w:sz w:val="24"/>
          <w:szCs w:val="28"/>
          <w:lang w:val="ro-RO"/>
        </w:rPr>
        <w:tab/>
      </w:r>
      <w:r w:rsidR="008A7BC6"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^</w:t>
      </w:r>
      <w:r w:rsidRPr="002F555D">
        <w:rPr>
          <w:rFonts w:ascii="Times New Roman" w:hAnsi="Times New Roman" w:cs="Times New Roman"/>
          <w:sz w:val="24"/>
          <w:szCs w:val="28"/>
          <w:lang w:val="ro-RO"/>
        </w:rPr>
        <w:t>4) Cuprinde amplasamentul instalației proiectate în raport cu elementele-cadru existente, pe care se marchează gospodăria de apă, distanțele dintrehidranții de incendiu exteriori, precum și cele dintre aceștia și clădirile învecinate, căile de acces la drumurile publice, menționându-se denumirea și lățimea lor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F555D" w:rsidRDefault="002F555D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</w:p>
    <w:p w:rsidR="002F555D" w:rsidRDefault="002F555D" w:rsidP="008A7BC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7503BD" w:rsidRPr="008A7BC6" w:rsidRDefault="002F555D" w:rsidP="008A7BC6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Instalații de stingere noi sau existente, la care se execută lucrări de</w:t>
      </w:r>
      <w:r w:rsidR="008A7BC6" w:rsidRPr="008A7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</w:t>
      </w: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t>odificare</w:t>
      </w:r>
      <w:r w:rsidR="008A7BC6" w:rsidRPr="008A7B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A7BC6">
        <w:rPr>
          <w:rFonts w:ascii="Times New Roman" w:hAnsi="Times New Roman" w:cs="Times New Roman"/>
          <w:sz w:val="28"/>
          <w:szCs w:val="28"/>
          <w:lang w:val="ro-RO"/>
        </w:rPr>
        <w:t>- a, b, c, d</w:t>
      </w:r>
      <w:r w:rsidRPr="008A7BC6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5</w:t>
      </w:r>
      <w:r w:rsidRPr="008A7BC6">
        <w:rPr>
          <w:rFonts w:ascii="Times New Roman" w:hAnsi="Times New Roman" w:cs="Times New Roman"/>
          <w:sz w:val="28"/>
          <w:szCs w:val="28"/>
          <w:lang w:val="ro-RO"/>
        </w:rPr>
        <w:t>, g, j</w:t>
      </w:r>
    </w:p>
    <w:p w:rsidR="00CA11E2" w:rsidRPr="00155629" w:rsidRDefault="00CA11E2" w:rsidP="00FF27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a) cererea-tip;</w:t>
      </w: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b) scenariul de securitate la incendiu preliminar;</w:t>
      </w: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0274C5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d) planul de situație, scara 1:200, 1:500 ori 1:1.000;</w:t>
      </w:r>
    </w:p>
    <w:p w:rsidR="000274C5" w:rsidRDefault="008A7BC6" w:rsidP="008A7BC6">
      <w:pPr>
        <w:spacing w:after="0" w:line="360" w:lineRule="auto"/>
        <w:ind w:left="-142" w:firstLine="862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^</w:t>
      </w:r>
      <w:r w:rsidR="000274C5" w:rsidRPr="008A7BC6">
        <w:rPr>
          <w:rFonts w:ascii="Times New Roman" w:hAnsi="Times New Roman" w:cs="Times New Roman"/>
          <w:noProof/>
          <w:sz w:val="24"/>
          <w:szCs w:val="28"/>
          <w:lang w:val="ro-RO"/>
        </w:rPr>
        <w:t>5) În cazul rețelei de hidranți exteriori</w:t>
      </w:r>
      <w:r w:rsidR="000274C5" w:rsidRPr="000274C5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0274C5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0274C5">
        <w:rPr>
          <w:rFonts w:ascii="Times New Roman" w:hAnsi="Times New Roman" w:cs="Times New Roman"/>
          <w:sz w:val="28"/>
          <w:szCs w:val="28"/>
          <w:lang w:val="ro-RO"/>
        </w:rPr>
        <w:t>) piesele desenate cu amplasarea instalațiilor, la scara 1:50, 1:100 ori 1:200, schema izometrică, schema coloanelor,</w:t>
      </w:r>
      <w:r w:rsidR="008A7B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274C5">
        <w:rPr>
          <w:rFonts w:ascii="Times New Roman" w:hAnsi="Times New Roman" w:cs="Times New Roman"/>
          <w:sz w:val="28"/>
          <w:szCs w:val="28"/>
          <w:lang w:val="ro-RO"/>
        </w:rPr>
        <w:t>schema bloc, după caz;</w:t>
      </w:r>
    </w:p>
    <w:p w:rsidR="000274C5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</w:p>
    <w:p w:rsidR="000274C5" w:rsidRDefault="000274C5" w:rsidP="000274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74C5" w:rsidRDefault="000274C5" w:rsidP="000274C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74C5" w:rsidRDefault="000274C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0274C5" w:rsidRDefault="000274C5" w:rsidP="008A7BC6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Instalații de detectare, semnalizare și alarmare la incendiu noi sau</w:t>
      </w:r>
      <w:r w:rsidR="008A7B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8A7BC6">
        <w:rPr>
          <w:rFonts w:ascii="Times New Roman" w:hAnsi="Times New Roman" w:cs="Times New Roman"/>
          <w:b/>
          <w:sz w:val="28"/>
          <w:szCs w:val="28"/>
          <w:lang w:val="ro-RO"/>
        </w:rPr>
        <w:t>existente, la care se execută lucrări de modificare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a, b, c, g, j</w:t>
      </w:r>
    </w:p>
    <w:p w:rsidR="000274C5" w:rsidRPr="000274C5" w:rsidRDefault="000274C5" w:rsidP="000274C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a) cererea-tip;</w:t>
      </w: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b) scenariul de securitate la incendiu preliminar;</w:t>
      </w:r>
    </w:p>
    <w:p w:rsidR="000274C5" w:rsidRPr="00155629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629">
        <w:rPr>
          <w:rFonts w:ascii="Times New Roman" w:hAnsi="Times New Roman" w:cs="Times New Roman"/>
          <w:sz w:val="28"/>
          <w:szCs w:val="28"/>
          <w:lang w:val="ro-RO"/>
        </w:rPr>
        <w:t>c) referatele verificatorilor de proiecte atestați la cerința „securitate la incendiu”;</w:t>
      </w:r>
    </w:p>
    <w:p w:rsidR="000274C5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g</w:t>
      </w:r>
      <w:r w:rsidRPr="000274C5">
        <w:rPr>
          <w:rFonts w:ascii="Times New Roman" w:hAnsi="Times New Roman" w:cs="Times New Roman"/>
          <w:sz w:val="28"/>
          <w:szCs w:val="28"/>
          <w:lang w:val="ro-RO"/>
        </w:rPr>
        <w:t>) piesele desenate cu amplasarea instalațiilor, la scara 1:50, 1:100 ori 1:200, schema izometrică, schema coloanelor,</w:t>
      </w:r>
      <w:r w:rsidR="008A7B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274C5">
        <w:rPr>
          <w:rFonts w:ascii="Times New Roman" w:hAnsi="Times New Roman" w:cs="Times New Roman"/>
          <w:sz w:val="28"/>
          <w:szCs w:val="28"/>
          <w:lang w:val="ro-RO"/>
        </w:rPr>
        <w:t>schema bloc, după caz;</w:t>
      </w:r>
    </w:p>
    <w:p w:rsidR="000274C5" w:rsidRDefault="000274C5" w:rsidP="008A7BC6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20F7">
        <w:rPr>
          <w:rFonts w:ascii="Times New Roman" w:hAnsi="Times New Roman" w:cs="Times New Roman"/>
          <w:sz w:val="28"/>
          <w:szCs w:val="28"/>
          <w:lang w:val="ro-RO"/>
        </w:rPr>
        <w:t>j) opisul cu documentele depuse.</w:t>
      </w:r>
    </w:p>
    <w:p w:rsidR="00FF27B7" w:rsidRPr="00155629" w:rsidRDefault="00FF27B7" w:rsidP="00FF27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27B7" w:rsidRPr="00155629" w:rsidSect="00F076D9">
      <w:pgSz w:w="12240" w:h="15840"/>
      <w:pgMar w:top="709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4C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3C4"/>
    <w:multiLevelType w:val="hybridMultilevel"/>
    <w:tmpl w:val="2D86F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274B"/>
    <w:multiLevelType w:val="hybridMultilevel"/>
    <w:tmpl w:val="2E444222"/>
    <w:lvl w:ilvl="0" w:tplc="546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1519"/>
    <w:multiLevelType w:val="hybridMultilevel"/>
    <w:tmpl w:val="18DE6030"/>
    <w:lvl w:ilvl="0" w:tplc="F650DED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1E2"/>
    <w:rsid w:val="00002609"/>
    <w:rsid w:val="00015DA9"/>
    <w:rsid w:val="000274C5"/>
    <w:rsid w:val="00155629"/>
    <w:rsid w:val="002B05BB"/>
    <w:rsid w:val="002F555D"/>
    <w:rsid w:val="00413817"/>
    <w:rsid w:val="005E2ED7"/>
    <w:rsid w:val="006B03BF"/>
    <w:rsid w:val="007503BD"/>
    <w:rsid w:val="007E20F7"/>
    <w:rsid w:val="008A7BC6"/>
    <w:rsid w:val="00B75AE6"/>
    <w:rsid w:val="00B942A6"/>
    <w:rsid w:val="00C979D9"/>
    <w:rsid w:val="00CA11E2"/>
    <w:rsid w:val="00F076D9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E2"/>
    <w:pPr>
      <w:ind w:left="720"/>
      <w:contextualSpacing/>
    </w:pPr>
  </w:style>
  <w:style w:type="paragraph" w:customStyle="1" w:styleId="spar">
    <w:name w:val="s_par"/>
    <w:basedOn w:val="Normal"/>
    <w:rsid w:val="002B05B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SPPEPP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Herbel.Stefann</dc:creator>
  <cp:lastModifiedBy>nutiu.bogdan</cp:lastModifiedBy>
  <cp:revision>3</cp:revision>
  <cp:lastPrinted>2023-01-03T14:19:00Z</cp:lastPrinted>
  <dcterms:created xsi:type="dcterms:W3CDTF">2023-01-18T12:00:00Z</dcterms:created>
  <dcterms:modified xsi:type="dcterms:W3CDTF">2023-01-18T12:23:00Z</dcterms:modified>
</cp:coreProperties>
</file>