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6E2D" w14:textId="5C0F3CD1" w:rsidR="00ED5051" w:rsidRPr="002E14AC" w:rsidRDefault="00CB4DEA" w:rsidP="009559C4">
      <w:pPr>
        <w:pStyle w:val="Corptext3"/>
        <w:tabs>
          <w:tab w:val="left" w:pos="5220"/>
        </w:tabs>
        <w:spacing w:line="276" w:lineRule="auto"/>
        <w:jc w:val="center"/>
        <w:rPr>
          <w:b/>
          <w:bCs/>
          <w:sz w:val="32"/>
          <w:szCs w:val="32"/>
        </w:rPr>
      </w:pPr>
      <w:r w:rsidRPr="002E14AC">
        <w:rPr>
          <w:b/>
          <w:bCs/>
          <w:noProof/>
          <w:sz w:val="32"/>
          <w:szCs w:val="32"/>
          <w:lang w:eastAsia="en-US"/>
        </w:rPr>
        <mc:AlternateContent>
          <mc:Choice Requires="wps">
            <w:drawing>
              <wp:anchor distT="0" distB="0" distL="114300" distR="114300" simplePos="0" relativeHeight="251659264" behindDoc="0" locked="0" layoutInCell="1" allowOverlap="1" wp14:anchorId="76A4C9E5" wp14:editId="4F9CFBE3">
                <wp:simplePos x="0" y="0"/>
                <wp:positionH relativeFrom="margin">
                  <wp:align>right</wp:align>
                </wp:positionH>
                <wp:positionV relativeFrom="margin">
                  <wp:posOffset>157843</wp:posOffset>
                </wp:positionV>
                <wp:extent cx="1431235" cy="1001395"/>
                <wp:effectExtent l="0" t="0" r="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3EB8" w14:textId="0A8835C7" w:rsidR="00AE5453" w:rsidRPr="00A565E3" w:rsidRDefault="00C87E4D" w:rsidP="009C4363">
                            <w:pPr>
                              <w:spacing w:line="360" w:lineRule="auto"/>
                              <w:rPr>
                                <w:i/>
                                <w:iCs/>
                                <w:sz w:val="20"/>
                                <w:szCs w:val="20"/>
                              </w:rPr>
                            </w:pPr>
                            <w:r>
                              <w:rPr>
                                <w:sz w:val="20"/>
                                <w:szCs w:val="20"/>
                              </w:rPr>
                              <w:t>Anexa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A4C9E5" id="_x0000_t202" coordsize="21600,21600" o:spt="202" path="m,l,21600r21600,l21600,xe">
                <v:stroke joinstyle="miter"/>
                <v:path gradientshapeok="t" o:connecttype="rect"/>
              </v:shapetype>
              <v:shape id="Text Box 7" o:spid="_x0000_s1026" type="#_x0000_t202" style="position:absolute;left:0;text-align:left;margin-left:61.5pt;margin-top:12.45pt;width:112.7pt;height:7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" filled="f" stroked="f">
                <v:textbox>
                  <w:txbxContent>
                    <w:p w14:paraId="4DE63EB8" w14:textId="0A8835C7" w:rsidR="00AE5453" w:rsidRPr="00A565E3" w:rsidRDefault="00C87E4D" w:rsidP="009C4363">
                      <w:pPr>
                        <w:spacing w:line="360" w:lineRule="auto"/>
                        <w:rPr>
                          <w:i/>
                          <w:iCs/>
                          <w:sz w:val="20"/>
                          <w:szCs w:val="20"/>
                        </w:rPr>
                      </w:pPr>
                      <w:r>
                        <w:rPr>
                          <w:sz w:val="20"/>
                          <w:szCs w:val="20"/>
                        </w:rPr>
                        <w:t>Anexa nr. 1</w:t>
                      </w:r>
                    </w:p>
                  </w:txbxContent>
                </v:textbox>
                <w10:wrap anchorx="margin" anchory="margin"/>
              </v:shape>
            </w:pict>
          </mc:Fallback>
        </mc:AlternateContent>
      </w:r>
      <w:r w:rsidR="00532130" w:rsidRPr="002E14AC">
        <w:rPr>
          <w:b/>
          <w:bCs/>
          <w:noProof/>
          <w:sz w:val="32"/>
          <w:szCs w:val="32"/>
          <w:lang w:eastAsia="en-US"/>
        </w:rPr>
        <mc:AlternateContent>
          <mc:Choice Requires="wps">
            <w:drawing>
              <wp:anchor distT="0" distB="0" distL="114300" distR="114300" simplePos="0" relativeHeight="251656192" behindDoc="0" locked="0" layoutInCell="1" allowOverlap="1" wp14:anchorId="083C1576" wp14:editId="15E31E03">
                <wp:simplePos x="0" y="0"/>
                <wp:positionH relativeFrom="column">
                  <wp:posOffset>-567871</wp:posOffset>
                </wp:positionH>
                <wp:positionV relativeFrom="margin">
                  <wp:posOffset>0</wp:posOffset>
                </wp:positionV>
                <wp:extent cx="4524293" cy="1558455"/>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293" cy="155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5E8A" w14:textId="77777777" w:rsidR="00532130" w:rsidRDefault="00532130" w:rsidP="00AE5453">
                            <w:pPr>
                              <w:jc w:val="center"/>
                              <w:rPr>
                                <w:b/>
                                <w:bCs/>
                                <w:sz w:val="20"/>
                                <w:szCs w:val="20"/>
                              </w:rPr>
                            </w:pPr>
                          </w:p>
                          <w:p w14:paraId="0B979A45" w14:textId="77777777" w:rsidR="00696157" w:rsidRPr="00A565E3" w:rsidRDefault="00696157" w:rsidP="00AE5453">
                            <w:pPr>
                              <w:jc w:val="center"/>
                              <w:rPr>
                                <w:b/>
                                <w:bCs/>
                                <w:sz w:val="20"/>
                                <w:szCs w:val="20"/>
                              </w:rPr>
                            </w:pPr>
                            <w:r w:rsidRPr="00A565E3">
                              <w:rPr>
                                <w:b/>
                                <w:bCs/>
                                <w:sz w:val="20"/>
                                <w:szCs w:val="20"/>
                              </w:rPr>
                              <w:t>ROMÂNIA</w:t>
                            </w:r>
                          </w:p>
                          <w:p w14:paraId="5205FD24" w14:textId="77777777" w:rsidR="00AE5453" w:rsidRPr="00A565E3" w:rsidRDefault="00AE5453" w:rsidP="00AE5453">
                            <w:pPr>
                              <w:jc w:val="center"/>
                              <w:rPr>
                                <w:b/>
                                <w:bCs/>
                                <w:sz w:val="20"/>
                                <w:szCs w:val="20"/>
                              </w:rPr>
                            </w:pPr>
                            <w:r w:rsidRPr="00A565E3">
                              <w:rPr>
                                <w:b/>
                                <w:bCs/>
                                <w:sz w:val="20"/>
                                <w:szCs w:val="20"/>
                              </w:rPr>
                              <w:t>MINISTERUL AFACERILOR INTERNE</w:t>
                            </w:r>
                          </w:p>
                          <w:p w14:paraId="4ACD3122" w14:textId="77777777" w:rsidR="00AE5453" w:rsidRPr="00A565E3" w:rsidRDefault="00AE5453" w:rsidP="00AE5453">
                            <w:pPr>
                              <w:jc w:val="center"/>
                              <w:rPr>
                                <w:b/>
                                <w:bCs/>
                                <w:sz w:val="20"/>
                                <w:szCs w:val="20"/>
                              </w:rPr>
                            </w:pPr>
                            <w:r w:rsidRPr="00A565E3">
                              <w:rPr>
                                <w:b/>
                                <w:bCs/>
                                <w:sz w:val="20"/>
                                <w:szCs w:val="20"/>
                              </w:rPr>
                              <w:t>DEPARTAMENTUL PENTRU SITUAŢII DE URGENŢĂ</w:t>
                            </w:r>
                          </w:p>
                          <w:p w14:paraId="3CE2C423" w14:textId="77777777" w:rsidR="00AE5453" w:rsidRPr="00A565E3" w:rsidRDefault="00AE5453" w:rsidP="00AE5453">
                            <w:pPr>
                              <w:jc w:val="center"/>
                              <w:rPr>
                                <w:b/>
                                <w:bCs/>
                                <w:sz w:val="20"/>
                                <w:szCs w:val="20"/>
                              </w:rPr>
                            </w:pPr>
                            <w:r w:rsidRPr="00A565E3">
                              <w:rPr>
                                <w:b/>
                                <w:bCs/>
                                <w:sz w:val="20"/>
                                <w:szCs w:val="20"/>
                              </w:rPr>
                              <w:t>INSPECTORATUL GENERAL PENTRU SITUAŢII DE URGENŢĂ</w:t>
                            </w:r>
                          </w:p>
                          <w:p w14:paraId="628B43EF" w14:textId="77777777" w:rsidR="00AE5453" w:rsidRPr="00A565E3" w:rsidRDefault="00C1342F" w:rsidP="00AE5453">
                            <w:pPr>
                              <w:jc w:val="center"/>
                              <w:rPr>
                                <w:b/>
                                <w:bCs/>
                                <w:noProof/>
                                <w:sz w:val="20"/>
                                <w:szCs w:val="20"/>
                              </w:rPr>
                            </w:pPr>
                            <w:r w:rsidRPr="00A565E3">
                              <w:rPr>
                                <w:b/>
                                <w:bCs/>
                                <w:noProof/>
                                <w:sz w:val="20"/>
                                <w:szCs w:val="20"/>
                              </w:rPr>
                              <w:t>INSPECTORATUL PENTRU SITUAȚII DE URGENȚĂ</w:t>
                            </w:r>
                          </w:p>
                          <w:p w14:paraId="13BA2422" w14:textId="77777777" w:rsidR="00C1342F" w:rsidRPr="00A565E3" w:rsidRDefault="00C1342F" w:rsidP="00AE5453">
                            <w:pPr>
                              <w:jc w:val="center"/>
                              <w:rPr>
                                <w:b/>
                                <w:bCs/>
                                <w:noProof/>
                                <w:sz w:val="20"/>
                                <w:szCs w:val="20"/>
                              </w:rPr>
                            </w:pPr>
                            <w:r w:rsidRPr="00A565E3">
                              <w:rPr>
                                <w:b/>
                                <w:bCs/>
                                <w:noProof/>
                                <w:sz w:val="20"/>
                                <w:szCs w:val="20"/>
                                <w:lang w:val="en-US"/>
                              </w:rPr>
                              <w:t>“</w:t>
                            </w:r>
                            <w:r w:rsidRPr="00A565E3">
                              <w:rPr>
                                <w:b/>
                                <w:bCs/>
                                <w:noProof/>
                                <w:sz w:val="20"/>
                                <w:szCs w:val="20"/>
                              </w:rPr>
                              <w:t>POROLISSUM” AL JUDEȚULUI SĂLAJ</w:t>
                            </w:r>
                          </w:p>
                          <w:p w14:paraId="6708ECF0" w14:textId="77777777" w:rsidR="00696157" w:rsidRDefault="00696157" w:rsidP="00AE5453">
                            <w:pPr>
                              <w:jc w:val="center"/>
                              <w:rPr>
                                <w:b/>
                                <w:bCs/>
                                <w:sz w:val="20"/>
                                <w:szCs w:val="20"/>
                              </w:rPr>
                            </w:pPr>
                            <w:r w:rsidRPr="00A565E3">
                              <w:rPr>
                                <w:b/>
                                <w:bCs/>
                                <w:noProof/>
                                <w:sz w:val="20"/>
                                <w:szCs w:val="20"/>
                                <w:lang w:val="en-US" w:eastAsia="en-US"/>
                              </w:rPr>
                              <w:drawing>
                                <wp:inline distT="0" distB="0" distL="0" distR="0" wp14:anchorId="45D3A20C" wp14:editId="62FC7748">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p w14:paraId="5C76A30E" w14:textId="77777777" w:rsidR="00532130" w:rsidRPr="005D07FD" w:rsidRDefault="00532130" w:rsidP="005D07FD">
                            <w:pPr>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C1576" id="Text Box 6" o:spid="_x0000_s1027" type="#_x0000_t202" style="position:absolute;left:0;text-align:left;margin-left:-44.7pt;margin-top:0;width:356.25pt;height:1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" filled="f" stroked="f">
                <v:textbox>
                  <w:txbxContent>
                    <w:p w14:paraId="05E05E8A" w14:textId="77777777" w:rsidR="00532130" w:rsidRDefault="00532130" w:rsidP="00AE5453">
                      <w:pPr>
                        <w:jc w:val="center"/>
                        <w:rPr>
                          <w:b/>
                          <w:bCs/>
                          <w:sz w:val="20"/>
                          <w:szCs w:val="20"/>
                        </w:rPr>
                      </w:pPr>
                    </w:p>
                    <w:p w14:paraId="0B979A45" w14:textId="77777777" w:rsidR="00696157" w:rsidRPr="00A565E3" w:rsidRDefault="00696157" w:rsidP="00AE5453">
                      <w:pPr>
                        <w:jc w:val="center"/>
                        <w:rPr>
                          <w:b/>
                          <w:bCs/>
                          <w:sz w:val="20"/>
                          <w:szCs w:val="20"/>
                        </w:rPr>
                      </w:pPr>
                      <w:r w:rsidRPr="00A565E3">
                        <w:rPr>
                          <w:b/>
                          <w:bCs/>
                          <w:sz w:val="20"/>
                          <w:szCs w:val="20"/>
                        </w:rPr>
                        <w:t>ROMÂNIA</w:t>
                      </w:r>
                    </w:p>
                    <w:p w14:paraId="5205FD24" w14:textId="77777777" w:rsidR="00AE5453" w:rsidRPr="00A565E3" w:rsidRDefault="00AE5453" w:rsidP="00AE5453">
                      <w:pPr>
                        <w:jc w:val="center"/>
                        <w:rPr>
                          <w:b/>
                          <w:bCs/>
                          <w:sz w:val="20"/>
                          <w:szCs w:val="20"/>
                        </w:rPr>
                      </w:pPr>
                      <w:r w:rsidRPr="00A565E3">
                        <w:rPr>
                          <w:b/>
                          <w:bCs/>
                          <w:sz w:val="20"/>
                          <w:szCs w:val="20"/>
                        </w:rPr>
                        <w:t>MINISTERUL AFACERILOR INTERNE</w:t>
                      </w:r>
                    </w:p>
                    <w:p w14:paraId="4ACD3122" w14:textId="77777777" w:rsidR="00AE5453" w:rsidRPr="00A565E3" w:rsidRDefault="00AE5453" w:rsidP="00AE5453">
                      <w:pPr>
                        <w:jc w:val="center"/>
                        <w:rPr>
                          <w:b/>
                          <w:bCs/>
                          <w:sz w:val="20"/>
                          <w:szCs w:val="20"/>
                        </w:rPr>
                      </w:pPr>
                      <w:r w:rsidRPr="00A565E3">
                        <w:rPr>
                          <w:b/>
                          <w:bCs/>
                          <w:sz w:val="20"/>
                          <w:szCs w:val="20"/>
                        </w:rPr>
                        <w:t>DEPARTAMENTUL PENTRU SITUAŢII DE URGENŢĂ</w:t>
                      </w:r>
                    </w:p>
                    <w:p w14:paraId="3CE2C423" w14:textId="77777777" w:rsidR="00AE5453" w:rsidRPr="00A565E3" w:rsidRDefault="00AE5453" w:rsidP="00AE5453">
                      <w:pPr>
                        <w:jc w:val="center"/>
                        <w:rPr>
                          <w:b/>
                          <w:bCs/>
                          <w:sz w:val="20"/>
                          <w:szCs w:val="20"/>
                        </w:rPr>
                      </w:pPr>
                      <w:r w:rsidRPr="00A565E3">
                        <w:rPr>
                          <w:b/>
                          <w:bCs/>
                          <w:sz w:val="20"/>
                          <w:szCs w:val="20"/>
                        </w:rPr>
                        <w:t>INSPECTORATUL GENERAL PENTRU SITUAŢII DE URGENŢĂ</w:t>
                      </w:r>
                    </w:p>
                    <w:p w14:paraId="628B43EF" w14:textId="77777777" w:rsidR="00AE5453" w:rsidRPr="00A565E3" w:rsidRDefault="00C1342F" w:rsidP="00AE5453">
                      <w:pPr>
                        <w:jc w:val="center"/>
                        <w:rPr>
                          <w:b/>
                          <w:bCs/>
                          <w:noProof/>
                          <w:sz w:val="20"/>
                          <w:szCs w:val="20"/>
                        </w:rPr>
                      </w:pPr>
                      <w:r w:rsidRPr="00A565E3">
                        <w:rPr>
                          <w:b/>
                          <w:bCs/>
                          <w:noProof/>
                          <w:sz w:val="20"/>
                          <w:szCs w:val="20"/>
                        </w:rPr>
                        <w:t>INSPECTORATUL PENTRU SITUAȚII DE URGENȚĂ</w:t>
                      </w:r>
                    </w:p>
                    <w:p w14:paraId="13BA2422" w14:textId="77777777" w:rsidR="00C1342F" w:rsidRPr="00A565E3" w:rsidRDefault="00C1342F" w:rsidP="00AE5453">
                      <w:pPr>
                        <w:jc w:val="center"/>
                        <w:rPr>
                          <w:b/>
                          <w:bCs/>
                          <w:noProof/>
                          <w:sz w:val="20"/>
                          <w:szCs w:val="20"/>
                        </w:rPr>
                      </w:pPr>
                      <w:r w:rsidRPr="00A565E3">
                        <w:rPr>
                          <w:b/>
                          <w:bCs/>
                          <w:noProof/>
                          <w:sz w:val="20"/>
                          <w:szCs w:val="20"/>
                          <w:lang w:val="en-US"/>
                        </w:rPr>
                        <w:t>“</w:t>
                      </w:r>
                      <w:r w:rsidRPr="00A565E3">
                        <w:rPr>
                          <w:b/>
                          <w:bCs/>
                          <w:noProof/>
                          <w:sz w:val="20"/>
                          <w:szCs w:val="20"/>
                        </w:rPr>
                        <w:t>POROLISSUM” AL JUDEȚULUI SĂLAJ</w:t>
                      </w:r>
                    </w:p>
                    <w:p w14:paraId="6708ECF0" w14:textId="77777777" w:rsidR="00696157" w:rsidRDefault="00696157" w:rsidP="00AE5453">
                      <w:pPr>
                        <w:jc w:val="center"/>
                        <w:rPr>
                          <w:b/>
                          <w:bCs/>
                          <w:sz w:val="20"/>
                          <w:szCs w:val="20"/>
                        </w:rPr>
                      </w:pPr>
                      <w:r w:rsidRPr="00A565E3">
                        <w:rPr>
                          <w:b/>
                          <w:bCs/>
                          <w:noProof/>
                          <w:sz w:val="20"/>
                          <w:szCs w:val="20"/>
                          <w:lang w:val="en-US" w:eastAsia="en-US"/>
                        </w:rPr>
                        <w:drawing>
                          <wp:inline distT="0" distB="0" distL="0" distR="0" wp14:anchorId="45D3A20C" wp14:editId="62FC7748">
                            <wp:extent cx="373711"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72" cy="369245"/>
                                    </a:xfrm>
                                    <a:prstGeom prst="rect">
                                      <a:avLst/>
                                    </a:prstGeom>
                                    <a:noFill/>
                                    <a:ln>
                                      <a:noFill/>
                                    </a:ln>
                                  </pic:spPr>
                                </pic:pic>
                              </a:graphicData>
                            </a:graphic>
                          </wp:inline>
                        </w:drawing>
                      </w:r>
                    </w:p>
                    <w:p w14:paraId="5C76A30E" w14:textId="77777777" w:rsidR="00532130" w:rsidRPr="005D07FD" w:rsidRDefault="00532130" w:rsidP="005D07FD">
                      <w:pPr>
                        <w:rPr>
                          <w:bCs/>
                        </w:rPr>
                      </w:pPr>
                    </w:p>
                  </w:txbxContent>
                </v:textbox>
                <w10:wrap anchory="margin"/>
              </v:shape>
            </w:pict>
          </mc:Fallback>
        </mc:AlternateContent>
      </w:r>
      <w:r w:rsidR="0010506D" w:rsidRPr="002E14AC">
        <w:rPr>
          <w:b/>
          <w:bCs/>
          <w:sz w:val="32"/>
          <w:szCs w:val="32"/>
        </w:rPr>
        <w:t xml:space="preserve">                                  </w:t>
      </w:r>
    </w:p>
    <w:p w14:paraId="2BF1BCE8" w14:textId="77777777" w:rsidR="00D65A07" w:rsidRPr="002E14AC" w:rsidRDefault="00ED5051" w:rsidP="009559C4">
      <w:pPr>
        <w:pStyle w:val="Corptext3"/>
        <w:tabs>
          <w:tab w:val="left" w:pos="5220"/>
        </w:tabs>
        <w:spacing w:line="276" w:lineRule="auto"/>
        <w:jc w:val="center"/>
        <w:rPr>
          <w:b/>
          <w:bCs/>
          <w:sz w:val="28"/>
          <w:szCs w:val="28"/>
        </w:rPr>
      </w:pPr>
      <w:r w:rsidRPr="002E14AC">
        <w:rPr>
          <w:b/>
          <w:bCs/>
          <w:sz w:val="28"/>
          <w:szCs w:val="28"/>
        </w:rPr>
        <w:t xml:space="preserve"> </w:t>
      </w:r>
    </w:p>
    <w:p w14:paraId="73E8D896" w14:textId="11707BF0" w:rsidR="00016C50" w:rsidRPr="002E14AC" w:rsidRDefault="00ED5051" w:rsidP="009559C4">
      <w:pPr>
        <w:pStyle w:val="Corptext3"/>
        <w:tabs>
          <w:tab w:val="left" w:pos="5220"/>
        </w:tabs>
        <w:spacing w:line="276" w:lineRule="auto"/>
        <w:jc w:val="center"/>
        <w:rPr>
          <w:b/>
          <w:bCs/>
          <w:sz w:val="24"/>
          <w:szCs w:val="24"/>
        </w:rPr>
      </w:pPr>
      <w:r w:rsidRPr="002E14AC">
        <w:rPr>
          <w:b/>
          <w:bCs/>
          <w:sz w:val="28"/>
          <w:szCs w:val="28"/>
        </w:rPr>
        <w:t xml:space="preserve">                                               </w:t>
      </w:r>
      <w:r w:rsidR="004B588A" w:rsidRPr="002E14AC">
        <w:rPr>
          <w:b/>
          <w:bCs/>
          <w:sz w:val="28"/>
          <w:szCs w:val="28"/>
        </w:rPr>
        <w:t xml:space="preserve">            </w:t>
      </w:r>
      <w:r w:rsidRPr="002E14AC">
        <w:rPr>
          <w:b/>
          <w:bCs/>
          <w:sz w:val="28"/>
          <w:szCs w:val="28"/>
        </w:rPr>
        <w:t xml:space="preserve"> </w:t>
      </w:r>
    </w:p>
    <w:p w14:paraId="46C9D732" w14:textId="77777777" w:rsidR="00486892" w:rsidRPr="002E14AC" w:rsidRDefault="00486892" w:rsidP="009559C4">
      <w:pPr>
        <w:pStyle w:val="Corptext3"/>
        <w:tabs>
          <w:tab w:val="left" w:pos="5220"/>
        </w:tabs>
        <w:spacing w:line="276" w:lineRule="auto"/>
        <w:rPr>
          <w:b/>
          <w:bCs/>
          <w:sz w:val="16"/>
          <w:szCs w:val="16"/>
        </w:rPr>
      </w:pPr>
    </w:p>
    <w:p w14:paraId="485177CC" w14:textId="77777777" w:rsidR="00AE5453" w:rsidRPr="002E14AC" w:rsidRDefault="00AE5453" w:rsidP="009559C4">
      <w:pPr>
        <w:pStyle w:val="Corptext3"/>
        <w:tabs>
          <w:tab w:val="left" w:pos="5220"/>
        </w:tabs>
        <w:spacing w:line="276" w:lineRule="auto"/>
        <w:rPr>
          <w:b/>
          <w:bCs/>
          <w:sz w:val="16"/>
          <w:szCs w:val="16"/>
        </w:rPr>
      </w:pPr>
    </w:p>
    <w:p w14:paraId="786DB6C1" w14:textId="77777777" w:rsidR="001920A3" w:rsidRPr="002E14AC" w:rsidRDefault="001920A3" w:rsidP="002431D6">
      <w:pPr>
        <w:pStyle w:val="Corptext3"/>
        <w:tabs>
          <w:tab w:val="left" w:pos="5220"/>
        </w:tabs>
        <w:spacing w:line="276" w:lineRule="auto"/>
        <w:rPr>
          <w:b/>
          <w:bCs/>
          <w:szCs w:val="26"/>
        </w:rPr>
      </w:pPr>
    </w:p>
    <w:p w14:paraId="24090EAA" w14:textId="77777777" w:rsidR="00D25F16" w:rsidRPr="002E14AC" w:rsidRDefault="00D25F16" w:rsidP="00406A36">
      <w:pPr>
        <w:ind w:left="4820"/>
        <w:jc w:val="center"/>
        <w:rPr>
          <w:b/>
          <w:u w:val="single"/>
        </w:rPr>
      </w:pPr>
    </w:p>
    <w:p w14:paraId="0A844FAD" w14:textId="77777777" w:rsidR="00455087" w:rsidRPr="002E14AC" w:rsidRDefault="00455087" w:rsidP="005D07FD">
      <w:pPr>
        <w:pStyle w:val="Corptext3"/>
        <w:tabs>
          <w:tab w:val="left" w:pos="5220"/>
        </w:tabs>
        <w:spacing w:line="276" w:lineRule="auto"/>
        <w:jc w:val="center"/>
        <w:rPr>
          <w:b/>
          <w:bCs/>
          <w:sz w:val="32"/>
          <w:szCs w:val="32"/>
        </w:rPr>
      </w:pPr>
    </w:p>
    <w:p w14:paraId="10F15101" w14:textId="3B6A4F21" w:rsidR="00455087" w:rsidRPr="002E14AC" w:rsidRDefault="00455087" w:rsidP="00455087">
      <w:pPr>
        <w:pStyle w:val="Corptext3"/>
        <w:tabs>
          <w:tab w:val="left" w:pos="5220"/>
        </w:tabs>
        <w:spacing w:line="276" w:lineRule="auto"/>
        <w:rPr>
          <w:bCs/>
          <w:sz w:val="24"/>
          <w:szCs w:val="24"/>
        </w:rPr>
      </w:pPr>
      <w:r w:rsidRPr="002E14AC">
        <w:rPr>
          <w:bCs/>
          <w:sz w:val="24"/>
          <w:szCs w:val="24"/>
        </w:rPr>
        <w:t xml:space="preserve">                       </w:t>
      </w:r>
      <w:r w:rsidR="00CB4DEA">
        <w:rPr>
          <w:bCs/>
          <w:sz w:val="24"/>
          <w:szCs w:val="24"/>
        </w:rPr>
        <w:t>COMISIA DE CONCURS</w:t>
      </w:r>
    </w:p>
    <w:p w14:paraId="14BD4CD6" w14:textId="781510FA" w:rsidR="00455087" w:rsidRDefault="00455087" w:rsidP="005D07FD">
      <w:pPr>
        <w:pStyle w:val="Corptext3"/>
        <w:tabs>
          <w:tab w:val="left" w:pos="5220"/>
        </w:tabs>
        <w:spacing w:line="276" w:lineRule="auto"/>
        <w:jc w:val="center"/>
        <w:rPr>
          <w:sz w:val="24"/>
          <w:szCs w:val="24"/>
        </w:rPr>
      </w:pPr>
    </w:p>
    <w:p w14:paraId="5B39387C" w14:textId="3D38DC04" w:rsidR="00CB4DEA" w:rsidRDefault="00CB4DEA" w:rsidP="005D07FD">
      <w:pPr>
        <w:pStyle w:val="Corptext3"/>
        <w:tabs>
          <w:tab w:val="left" w:pos="5220"/>
        </w:tabs>
        <w:spacing w:line="276" w:lineRule="auto"/>
        <w:jc w:val="center"/>
        <w:rPr>
          <w:sz w:val="24"/>
          <w:szCs w:val="24"/>
        </w:rPr>
      </w:pPr>
    </w:p>
    <w:p w14:paraId="495D5FAB" w14:textId="77777777" w:rsidR="00CB4DEA" w:rsidRPr="002E14AC" w:rsidRDefault="00CB4DEA" w:rsidP="005D07FD">
      <w:pPr>
        <w:pStyle w:val="Corptext3"/>
        <w:tabs>
          <w:tab w:val="left" w:pos="5220"/>
        </w:tabs>
        <w:spacing w:line="276" w:lineRule="auto"/>
        <w:jc w:val="center"/>
        <w:rPr>
          <w:sz w:val="24"/>
          <w:szCs w:val="24"/>
        </w:rPr>
      </w:pPr>
    </w:p>
    <w:p w14:paraId="470B0AF6" w14:textId="77777777" w:rsidR="002E14AC" w:rsidRPr="002E14AC" w:rsidRDefault="002E14AC" w:rsidP="002E14AC">
      <w:pPr>
        <w:pStyle w:val="Corptext3"/>
        <w:tabs>
          <w:tab w:val="left" w:pos="5220"/>
        </w:tabs>
        <w:spacing w:line="276" w:lineRule="auto"/>
        <w:jc w:val="center"/>
        <w:rPr>
          <w:b/>
          <w:bCs/>
          <w:sz w:val="24"/>
          <w:szCs w:val="24"/>
        </w:rPr>
      </w:pPr>
      <w:r w:rsidRPr="002E14AC">
        <w:rPr>
          <w:b/>
          <w:bCs/>
          <w:sz w:val="24"/>
          <w:szCs w:val="24"/>
        </w:rPr>
        <w:t>TEMATICA ȘI BIBLIOGRAFIA</w:t>
      </w:r>
    </w:p>
    <w:p w14:paraId="3D396D6F" w14:textId="0DB05C22" w:rsidR="00455087" w:rsidRPr="002E14AC" w:rsidRDefault="002E14AC" w:rsidP="002E14AC">
      <w:pPr>
        <w:pStyle w:val="Corptext3"/>
        <w:tabs>
          <w:tab w:val="left" w:pos="5220"/>
        </w:tabs>
        <w:spacing w:line="276" w:lineRule="auto"/>
        <w:jc w:val="center"/>
        <w:rPr>
          <w:sz w:val="24"/>
          <w:szCs w:val="24"/>
        </w:rPr>
      </w:pPr>
      <w:r w:rsidRPr="002E14AC">
        <w:rPr>
          <w:sz w:val="24"/>
          <w:szCs w:val="24"/>
        </w:rPr>
        <w:t>pentru concursul privind ocuparea postului vacant de subofițer tehnic principal din cadrul Structurii de securitate de la nivelul Inspectoratului Județean pentru situații de urgență “Porolissum” al județului Sălaj prin încadrare directă</w:t>
      </w:r>
    </w:p>
    <w:p w14:paraId="769A2AE2" w14:textId="77777777" w:rsidR="00297A83" w:rsidRPr="002E14AC" w:rsidRDefault="00297A83" w:rsidP="006347E0">
      <w:pPr>
        <w:pStyle w:val="Default"/>
        <w:tabs>
          <w:tab w:val="left" w:pos="851"/>
        </w:tabs>
        <w:spacing w:line="276" w:lineRule="auto"/>
        <w:ind w:firstLine="851"/>
        <w:jc w:val="both"/>
        <w:rPr>
          <w:b/>
          <w:bCs/>
          <w:color w:val="auto"/>
        </w:rPr>
      </w:pPr>
    </w:p>
    <w:p w14:paraId="3C00A55F" w14:textId="77777777" w:rsidR="002E14AC" w:rsidRPr="002E14AC" w:rsidRDefault="00EB0894" w:rsidP="002E14AC">
      <w:pPr>
        <w:pStyle w:val="Corptext3"/>
        <w:tabs>
          <w:tab w:val="left" w:pos="720"/>
        </w:tabs>
        <w:spacing w:line="276" w:lineRule="auto"/>
        <w:jc w:val="both"/>
        <w:rPr>
          <w:b/>
          <w:bCs/>
          <w:color w:val="FF0000"/>
          <w:sz w:val="24"/>
          <w:szCs w:val="24"/>
        </w:rPr>
      </w:pPr>
      <w:r w:rsidRPr="002E14AC">
        <w:rPr>
          <w:bCs/>
          <w:sz w:val="24"/>
          <w:szCs w:val="24"/>
        </w:rPr>
        <w:tab/>
      </w:r>
    </w:p>
    <w:tbl>
      <w:tblPr>
        <w:tblStyle w:val="TableGrid"/>
        <w:tblW w:w="9493" w:type="dxa"/>
        <w:tblInd w:w="-55" w:type="dxa"/>
        <w:tblCellMar>
          <w:top w:w="7" w:type="dxa"/>
          <w:left w:w="74" w:type="dxa"/>
          <w:right w:w="75" w:type="dxa"/>
        </w:tblCellMar>
        <w:tblLook w:val="04A0" w:firstRow="1" w:lastRow="0" w:firstColumn="1" w:lastColumn="0" w:noHBand="0" w:noVBand="1"/>
      </w:tblPr>
      <w:tblGrid>
        <w:gridCol w:w="626"/>
        <w:gridCol w:w="3821"/>
        <w:gridCol w:w="5046"/>
      </w:tblGrid>
      <w:tr w:rsidR="002E14AC" w:rsidRPr="008A4DAB" w14:paraId="55527473" w14:textId="77777777" w:rsidTr="002E14AC">
        <w:trPr>
          <w:trHeight w:val="487"/>
        </w:trPr>
        <w:tc>
          <w:tcPr>
            <w:tcW w:w="626" w:type="dxa"/>
            <w:tcBorders>
              <w:top w:val="single" w:sz="2" w:space="0" w:color="000000"/>
              <w:left w:val="single" w:sz="2" w:space="0" w:color="000000"/>
              <w:bottom w:val="single" w:sz="2" w:space="0" w:color="000000"/>
              <w:right w:val="single" w:sz="2" w:space="0" w:color="000000"/>
            </w:tcBorders>
          </w:tcPr>
          <w:p w14:paraId="7FD514AF" w14:textId="77777777" w:rsidR="002E14AC" w:rsidRPr="008A4DAB" w:rsidRDefault="002E14AC" w:rsidP="00877EC6">
            <w:pPr>
              <w:ind w:firstLine="5"/>
              <w:rPr>
                <w:rFonts w:ascii="Times New Roman" w:hAnsi="Times New Roman" w:cs="Times New Roman"/>
                <w:lang w:val="ro-RO"/>
              </w:rPr>
            </w:pPr>
            <w:r w:rsidRPr="008A4DAB">
              <w:rPr>
                <w:rFonts w:ascii="Times New Roman" w:hAnsi="Times New Roman" w:cs="Times New Roman"/>
                <w:lang w:val="ro-RO"/>
              </w:rPr>
              <w:t xml:space="preserve">Nr. </w:t>
            </w:r>
            <w:r w:rsidRPr="008A4DAB">
              <w:rPr>
                <w:rFonts w:ascii="Times New Roman" w:eastAsia="Calibri" w:hAnsi="Times New Roman" w:cs="Times New Roman"/>
                <w:lang w:val="ro-RO"/>
              </w:rPr>
              <w:t>Cri</w:t>
            </w:r>
          </w:p>
        </w:tc>
        <w:tc>
          <w:tcPr>
            <w:tcW w:w="3821" w:type="dxa"/>
            <w:tcBorders>
              <w:top w:val="single" w:sz="2" w:space="0" w:color="000000"/>
              <w:left w:val="single" w:sz="2" w:space="0" w:color="000000"/>
              <w:bottom w:val="single" w:sz="2" w:space="0" w:color="000000"/>
              <w:right w:val="single" w:sz="2" w:space="0" w:color="000000"/>
            </w:tcBorders>
            <w:vAlign w:val="center"/>
          </w:tcPr>
          <w:p w14:paraId="2C878259" w14:textId="77777777" w:rsidR="002E14AC" w:rsidRPr="008A4DAB" w:rsidRDefault="002E14AC" w:rsidP="00877EC6">
            <w:pPr>
              <w:ind w:right="52"/>
              <w:jc w:val="center"/>
              <w:rPr>
                <w:rFonts w:ascii="Times New Roman" w:hAnsi="Times New Roman" w:cs="Times New Roman"/>
                <w:lang w:val="ro-RO"/>
              </w:rPr>
            </w:pPr>
            <w:r w:rsidRPr="008A4DAB">
              <w:rPr>
                <w:rFonts w:ascii="Times New Roman" w:hAnsi="Times New Roman" w:cs="Times New Roman"/>
                <w:lang w:val="ro-RO"/>
              </w:rPr>
              <w:t>BIBLIOGRAFIE'</w:t>
            </w:r>
          </w:p>
        </w:tc>
        <w:tc>
          <w:tcPr>
            <w:tcW w:w="5046" w:type="dxa"/>
            <w:tcBorders>
              <w:top w:val="single" w:sz="2" w:space="0" w:color="000000"/>
              <w:left w:val="single" w:sz="2" w:space="0" w:color="000000"/>
              <w:bottom w:val="single" w:sz="2" w:space="0" w:color="000000"/>
              <w:right w:val="single" w:sz="2" w:space="0" w:color="000000"/>
            </w:tcBorders>
            <w:vAlign w:val="center"/>
          </w:tcPr>
          <w:p w14:paraId="65A06513" w14:textId="77777777" w:rsidR="002E14AC" w:rsidRPr="008A4DAB" w:rsidRDefault="002E14AC" w:rsidP="00877EC6">
            <w:pPr>
              <w:ind w:right="83"/>
              <w:jc w:val="center"/>
              <w:rPr>
                <w:rFonts w:ascii="Times New Roman" w:hAnsi="Times New Roman" w:cs="Times New Roman"/>
                <w:lang w:val="ro-RO"/>
              </w:rPr>
            </w:pPr>
            <w:r w:rsidRPr="008A4DAB">
              <w:rPr>
                <w:rFonts w:ascii="Times New Roman" w:eastAsia="Calibri" w:hAnsi="Times New Roman" w:cs="Times New Roman"/>
                <w:lang w:val="ro-RO"/>
              </w:rPr>
              <w:t>TEMATICĂ</w:t>
            </w:r>
          </w:p>
        </w:tc>
      </w:tr>
      <w:tr w:rsidR="002E14AC" w:rsidRPr="008A4DAB" w14:paraId="64B2F69D" w14:textId="77777777" w:rsidTr="002E14AC">
        <w:trPr>
          <w:trHeight w:val="2482"/>
        </w:trPr>
        <w:tc>
          <w:tcPr>
            <w:tcW w:w="626" w:type="dxa"/>
            <w:tcBorders>
              <w:top w:val="single" w:sz="2" w:space="0" w:color="000000"/>
              <w:left w:val="single" w:sz="2" w:space="0" w:color="000000"/>
              <w:bottom w:val="single" w:sz="2" w:space="0" w:color="000000"/>
              <w:right w:val="single" w:sz="2" w:space="0" w:color="000000"/>
            </w:tcBorders>
          </w:tcPr>
          <w:p w14:paraId="574A44DB" w14:textId="77777777" w:rsidR="002E14AC" w:rsidRPr="008A4DAB" w:rsidRDefault="002E14AC" w:rsidP="00877EC6">
            <w:pPr>
              <w:ind w:left="5"/>
              <w:rPr>
                <w:rFonts w:ascii="Times New Roman" w:hAnsi="Times New Roman" w:cs="Times New Roman"/>
                <w:lang w:val="ro-RO"/>
              </w:rPr>
            </w:pPr>
            <w:r w:rsidRPr="008A4DAB">
              <w:rPr>
                <w:rFonts w:ascii="Times New Roman" w:eastAsia="Calibri" w:hAnsi="Times New Roman" w:cs="Times New Roman"/>
                <w:lang w:val="ro-RO"/>
              </w:rPr>
              <w:t>1.</w:t>
            </w:r>
          </w:p>
        </w:tc>
        <w:tc>
          <w:tcPr>
            <w:tcW w:w="3821" w:type="dxa"/>
            <w:tcBorders>
              <w:top w:val="single" w:sz="2" w:space="0" w:color="000000"/>
              <w:left w:val="single" w:sz="2" w:space="0" w:color="000000"/>
              <w:bottom w:val="single" w:sz="2" w:space="0" w:color="000000"/>
              <w:right w:val="single" w:sz="2" w:space="0" w:color="000000"/>
            </w:tcBorders>
          </w:tcPr>
          <w:p w14:paraId="574060AC" w14:textId="77777777" w:rsidR="002E14AC" w:rsidRPr="008A4DAB" w:rsidRDefault="002E14AC" w:rsidP="00877EC6">
            <w:pPr>
              <w:ind w:left="3"/>
              <w:jc w:val="both"/>
              <w:rPr>
                <w:rFonts w:ascii="Times New Roman" w:hAnsi="Times New Roman" w:cs="Times New Roman"/>
                <w:lang w:val="ro-RO"/>
              </w:rPr>
            </w:pPr>
            <w:r w:rsidRPr="008A4DAB">
              <w:rPr>
                <w:rFonts w:ascii="Times New Roman" w:hAnsi="Times New Roman" w:cs="Times New Roman"/>
                <w:lang w:val="ro-RO"/>
              </w:rPr>
              <w:t>Legea nr. 80/1995 privind statutul cadrelor militare</w:t>
            </w:r>
          </w:p>
        </w:tc>
        <w:tc>
          <w:tcPr>
            <w:tcW w:w="5046" w:type="dxa"/>
            <w:tcBorders>
              <w:top w:val="single" w:sz="2" w:space="0" w:color="000000"/>
              <w:left w:val="single" w:sz="2" w:space="0" w:color="000000"/>
              <w:bottom w:val="single" w:sz="2" w:space="0" w:color="000000"/>
              <w:right w:val="single" w:sz="2" w:space="0" w:color="000000"/>
            </w:tcBorders>
          </w:tcPr>
          <w:p w14:paraId="5BC97B87" w14:textId="77777777" w:rsidR="002E14AC" w:rsidRPr="008A4DAB" w:rsidRDefault="002E14AC" w:rsidP="002E14AC">
            <w:pPr>
              <w:pStyle w:val="Listparagraf"/>
              <w:numPr>
                <w:ilvl w:val="0"/>
                <w:numId w:val="30"/>
              </w:numPr>
              <w:rPr>
                <w:rFonts w:ascii="Times New Roman" w:hAnsi="Times New Roman" w:cs="Times New Roman"/>
                <w:lang w:val="ro-RO"/>
              </w:rPr>
            </w:pPr>
            <w:r w:rsidRPr="008A4DAB">
              <w:rPr>
                <w:rFonts w:ascii="Times New Roman" w:hAnsi="Times New Roman" w:cs="Times New Roman"/>
                <w:lang w:val="ro-RO"/>
              </w:rPr>
              <w:t>Dispoziții generale;</w:t>
            </w:r>
          </w:p>
          <w:p w14:paraId="5B94CA1A" w14:textId="77777777" w:rsidR="002E14AC" w:rsidRPr="008A4DAB" w:rsidRDefault="002E14AC" w:rsidP="002E14AC">
            <w:pPr>
              <w:pStyle w:val="Listparagraf"/>
              <w:numPr>
                <w:ilvl w:val="0"/>
                <w:numId w:val="30"/>
              </w:numPr>
              <w:rPr>
                <w:rFonts w:ascii="Times New Roman" w:hAnsi="Times New Roman" w:cs="Times New Roman"/>
                <w:lang w:val="ro-RO"/>
              </w:rPr>
            </w:pPr>
            <w:r w:rsidRPr="008A4DAB">
              <w:rPr>
                <w:rFonts w:ascii="Times New Roman" w:hAnsi="Times New Roman" w:cs="Times New Roman"/>
                <w:lang w:val="ro-RO"/>
              </w:rPr>
              <w:t>Îndatoririle și drepturile cadrelor militare;</w:t>
            </w:r>
          </w:p>
          <w:p w14:paraId="761A1C09" w14:textId="77777777" w:rsidR="002E14AC" w:rsidRPr="008A4DAB" w:rsidRDefault="002E14AC" w:rsidP="002E14AC">
            <w:pPr>
              <w:pStyle w:val="Listparagraf"/>
              <w:numPr>
                <w:ilvl w:val="0"/>
                <w:numId w:val="30"/>
              </w:numPr>
              <w:spacing w:after="9" w:line="224" w:lineRule="auto"/>
              <w:rPr>
                <w:rFonts w:ascii="Times New Roman" w:hAnsi="Times New Roman" w:cs="Times New Roman"/>
                <w:lang w:val="ro-RO"/>
              </w:rPr>
            </w:pPr>
            <w:r w:rsidRPr="008A4DAB">
              <w:rPr>
                <w:rFonts w:ascii="Times New Roman" w:hAnsi="Times New Roman" w:cs="Times New Roman"/>
                <w:lang w:val="ro-RO"/>
              </w:rPr>
              <w:t>Proveniența ofițerilor, maiștrilor militari și subofițerilor;</w:t>
            </w:r>
          </w:p>
          <w:p w14:paraId="62B2883E" w14:textId="77777777" w:rsidR="002E14AC" w:rsidRPr="008A4DAB" w:rsidRDefault="002E14AC" w:rsidP="002E14AC">
            <w:pPr>
              <w:pStyle w:val="Listparagraf"/>
              <w:numPr>
                <w:ilvl w:val="0"/>
                <w:numId w:val="30"/>
              </w:numPr>
              <w:spacing w:after="2" w:line="233" w:lineRule="auto"/>
              <w:jc w:val="both"/>
              <w:rPr>
                <w:rFonts w:ascii="Times New Roman" w:hAnsi="Times New Roman" w:cs="Times New Roman"/>
                <w:lang w:val="ro-RO"/>
              </w:rPr>
            </w:pPr>
            <w:r w:rsidRPr="008A4DAB">
              <w:rPr>
                <w:rFonts w:ascii="Times New Roman" w:hAnsi="Times New Roman" w:cs="Times New Roman"/>
                <w:lang w:val="ro-RO"/>
              </w:rPr>
              <w:t>Acordarea gradelor și înaintarea cadrelor militare în gradele următoare;</w:t>
            </w:r>
          </w:p>
          <w:p w14:paraId="76219FD7" w14:textId="77777777" w:rsidR="002E14AC" w:rsidRPr="008A4DAB" w:rsidRDefault="002E14AC" w:rsidP="002E14AC">
            <w:pPr>
              <w:pStyle w:val="Listparagraf"/>
              <w:numPr>
                <w:ilvl w:val="0"/>
                <w:numId w:val="30"/>
              </w:numPr>
              <w:spacing w:after="16" w:line="216" w:lineRule="auto"/>
              <w:jc w:val="both"/>
              <w:rPr>
                <w:rFonts w:ascii="Times New Roman" w:hAnsi="Times New Roman" w:cs="Times New Roman"/>
                <w:lang w:val="ro-RO"/>
              </w:rPr>
            </w:pPr>
            <w:r w:rsidRPr="008A4DAB">
              <w:rPr>
                <w:rFonts w:ascii="Times New Roman" w:hAnsi="Times New Roman" w:cs="Times New Roman"/>
                <w:lang w:val="ro-RO"/>
              </w:rPr>
              <w:t>Aprecierea, încadrarea și promovarea în funcție a cadrelor militare;</w:t>
            </w:r>
          </w:p>
          <w:p w14:paraId="02FDFBD6" w14:textId="40CEB8F6" w:rsidR="002E14AC" w:rsidRPr="008A4DAB" w:rsidRDefault="002E14AC" w:rsidP="002E14AC">
            <w:pPr>
              <w:pStyle w:val="Listparagraf"/>
              <w:numPr>
                <w:ilvl w:val="0"/>
                <w:numId w:val="30"/>
              </w:numPr>
              <w:rPr>
                <w:rFonts w:ascii="Times New Roman" w:hAnsi="Times New Roman" w:cs="Times New Roman"/>
                <w:lang w:val="ro-RO"/>
              </w:rPr>
            </w:pPr>
            <w:r w:rsidRPr="008A4DAB">
              <w:rPr>
                <w:rFonts w:ascii="Times New Roman" w:hAnsi="Times New Roman" w:cs="Times New Roman"/>
                <w:lang w:val="ro-RO"/>
              </w:rPr>
              <w:t>Trecerea în rezervă sau direct în retragere a cadrelor militare.</w:t>
            </w:r>
          </w:p>
        </w:tc>
      </w:tr>
      <w:tr w:rsidR="002E14AC" w:rsidRPr="008A4DAB" w14:paraId="7B202B98" w14:textId="77777777" w:rsidTr="002E14AC">
        <w:trPr>
          <w:trHeight w:val="766"/>
        </w:trPr>
        <w:tc>
          <w:tcPr>
            <w:tcW w:w="626" w:type="dxa"/>
            <w:tcBorders>
              <w:top w:val="single" w:sz="2" w:space="0" w:color="000000"/>
              <w:left w:val="single" w:sz="2" w:space="0" w:color="000000"/>
              <w:bottom w:val="single" w:sz="2" w:space="0" w:color="000000"/>
              <w:right w:val="single" w:sz="2" w:space="0" w:color="000000"/>
            </w:tcBorders>
          </w:tcPr>
          <w:p w14:paraId="40ABD5E1" w14:textId="77777777" w:rsidR="002E14AC" w:rsidRPr="008A4DAB" w:rsidRDefault="002E14AC" w:rsidP="00877EC6">
            <w:pPr>
              <w:ind w:left="19"/>
              <w:rPr>
                <w:rFonts w:ascii="Times New Roman" w:hAnsi="Times New Roman" w:cs="Times New Roman"/>
                <w:lang w:val="ro-RO"/>
              </w:rPr>
            </w:pPr>
            <w:r w:rsidRPr="008A4DAB">
              <w:rPr>
                <w:rFonts w:ascii="Times New Roman" w:eastAsia="Calibri" w:hAnsi="Times New Roman" w:cs="Times New Roman"/>
                <w:lang w:val="ro-RO"/>
              </w:rPr>
              <w:t>2.</w:t>
            </w:r>
          </w:p>
        </w:tc>
        <w:tc>
          <w:tcPr>
            <w:tcW w:w="3821" w:type="dxa"/>
            <w:tcBorders>
              <w:top w:val="single" w:sz="2" w:space="0" w:color="000000"/>
              <w:left w:val="single" w:sz="2" w:space="0" w:color="000000"/>
              <w:bottom w:val="single" w:sz="2" w:space="0" w:color="000000"/>
              <w:right w:val="single" w:sz="2" w:space="0" w:color="000000"/>
            </w:tcBorders>
          </w:tcPr>
          <w:p w14:paraId="1B38F859" w14:textId="77777777" w:rsidR="002E14AC" w:rsidRPr="008A4DAB" w:rsidRDefault="002E14AC" w:rsidP="00877EC6">
            <w:pPr>
              <w:ind w:left="13"/>
              <w:rPr>
                <w:rFonts w:ascii="Times New Roman" w:hAnsi="Times New Roman" w:cs="Times New Roman"/>
                <w:lang w:val="ro-RO"/>
              </w:rPr>
            </w:pPr>
            <w:r w:rsidRPr="008A4DAB">
              <w:rPr>
                <w:rFonts w:ascii="Times New Roman" w:eastAsia="Calibri" w:hAnsi="Times New Roman" w:cs="Times New Roman"/>
                <w:lang w:val="ro-RO"/>
              </w:rPr>
              <w:t>Ordonanța de urgență a Guvernului nr.</w:t>
            </w:r>
          </w:p>
          <w:p w14:paraId="739C3F7A" w14:textId="77777777" w:rsidR="002E14AC" w:rsidRPr="008A4DAB" w:rsidRDefault="002E14AC" w:rsidP="00877EC6">
            <w:pPr>
              <w:ind w:left="23" w:hanging="10"/>
              <w:jc w:val="both"/>
              <w:rPr>
                <w:rFonts w:ascii="Times New Roman" w:hAnsi="Times New Roman" w:cs="Times New Roman"/>
                <w:lang w:val="ro-RO"/>
              </w:rPr>
            </w:pPr>
            <w:r w:rsidRPr="008A4DAB">
              <w:rPr>
                <w:rFonts w:ascii="Times New Roman" w:hAnsi="Times New Roman" w:cs="Times New Roman"/>
                <w:lang w:val="ro-RO"/>
              </w:rPr>
              <w:t>21/2004 privind Sistemul Național de Management al Situațiilor de Urgență</w:t>
            </w:r>
          </w:p>
        </w:tc>
        <w:tc>
          <w:tcPr>
            <w:tcW w:w="5046" w:type="dxa"/>
            <w:tcBorders>
              <w:top w:val="single" w:sz="2" w:space="0" w:color="000000"/>
              <w:left w:val="single" w:sz="2" w:space="0" w:color="000000"/>
              <w:bottom w:val="single" w:sz="2" w:space="0" w:color="000000"/>
              <w:right w:val="single" w:sz="2" w:space="0" w:color="000000"/>
            </w:tcBorders>
          </w:tcPr>
          <w:p w14:paraId="4C3C20A8" w14:textId="3846C838" w:rsidR="002E14AC" w:rsidRPr="008A4DAB" w:rsidRDefault="002E14AC" w:rsidP="002E14AC">
            <w:pPr>
              <w:pStyle w:val="Listparagraf"/>
              <w:numPr>
                <w:ilvl w:val="0"/>
                <w:numId w:val="32"/>
              </w:numPr>
              <w:ind w:left="632" w:hanging="283"/>
              <w:rPr>
                <w:rFonts w:ascii="Times New Roman" w:hAnsi="Times New Roman" w:cs="Times New Roman"/>
                <w:lang w:val="ro-RO"/>
              </w:rPr>
            </w:pPr>
            <w:r w:rsidRPr="008A4DAB">
              <w:rPr>
                <w:rFonts w:ascii="Times New Roman" w:hAnsi="Times New Roman" w:cs="Times New Roman"/>
                <w:lang w:val="ro-RO"/>
              </w:rPr>
              <w:t xml:space="preserve">  Dispoziții generale;</w:t>
            </w:r>
          </w:p>
          <w:p w14:paraId="39BDB841" w14:textId="501BD3F5" w:rsidR="002E14AC" w:rsidRPr="008A4DAB" w:rsidRDefault="002E14AC" w:rsidP="002E14AC">
            <w:pPr>
              <w:pStyle w:val="Listparagraf"/>
              <w:numPr>
                <w:ilvl w:val="0"/>
                <w:numId w:val="31"/>
              </w:numPr>
              <w:rPr>
                <w:rFonts w:ascii="Times New Roman" w:hAnsi="Times New Roman" w:cs="Times New Roman"/>
                <w:lang w:val="ro-RO"/>
              </w:rPr>
            </w:pPr>
            <w:r w:rsidRPr="008A4DAB">
              <w:rPr>
                <w:rFonts w:ascii="Times New Roman" w:hAnsi="Times New Roman" w:cs="Times New Roman"/>
                <w:lang w:val="ro-RO"/>
              </w:rPr>
              <w:t>Organizarea Sistemului Național;</w:t>
            </w:r>
          </w:p>
          <w:p w14:paraId="3E526CAE" w14:textId="136F28C8" w:rsidR="002E14AC" w:rsidRPr="008A4DAB" w:rsidRDefault="002E14AC" w:rsidP="002E14AC">
            <w:pPr>
              <w:pStyle w:val="Listparagraf"/>
              <w:numPr>
                <w:ilvl w:val="0"/>
                <w:numId w:val="31"/>
              </w:numPr>
              <w:rPr>
                <w:rFonts w:ascii="Times New Roman" w:hAnsi="Times New Roman" w:cs="Times New Roman"/>
                <w:lang w:val="ro-RO"/>
              </w:rPr>
            </w:pPr>
            <w:r w:rsidRPr="008A4DAB">
              <w:rPr>
                <w:rFonts w:ascii="Times New Roman" w:hAnsi="Times New Roman" w:cs="Times New Roman"/>
                <w:lang w:val="ro-RO"/>
              </w:rPr>
              <w:t>Atribuțiile componentelor Sistemului Național.</w:t>
            </w:r>
          </w:p>
        </w:tc>
      </w:tr>
      <w:tr w:rsidR="002E14AC" w:rsidRPr="008A4DAB" w14:paraId="73D385DB" w14:textId="77777777" w:rsidTr="002E14AC">
        <w:trPr>
          <w:trHeight w:val="1236"/>
        </w:trPr>
        <w:tc>
          <w:tcPr>
            <w:tcW w:w="626" w:type="dxa"/>
            <w:tcBorders>
              <w:top w:val="single" w:sz="2" w:space="0" w:color="000000"/>
              <w:left w:val="single" w:sz="2" w:space="0" w:color="000000"/>
              <w:bottom w:val="single" w:sz="2" w:space="0" w:color="000000"/>
              <w:right w:val="single" w:sz="2" w:space="0" w:color="000000"/>
            </w:tcBorders>
          </w:tcPr>
          <w:p w14:paraId="1C356500" w14:textId="77777777" w:rsidR="002E14AC" w:rsidRPr="008A4DAB" w:rsidRDefault="002E14AC" w:rsidP="00877EC6">
            <w:pPr>
              <w:ind w:left="19"/>
              <w:rPr>
                <w:rFonts w:ascii="Times New Roman" w:hAnsi="Times New Roman" w:cs="Times New Roman"/>
                <w:lang w:val="ro-RO"/>
              </w:rPr>
            </w:pPr>
            <w:r w:rsidRPr="008A4DAB">
              <w:rPr>
                <w:rFonts w:ascii="Times New Roman" w:eastAsia="Calibri" w:hAnsi="Times New Roman" w:cs="Times New Roman"/>
                <w:lang w:val="ro-RO"/>
              </w:rPr>
              <w:t>3.</w:t>
            </w:r>
          </w:p>
        </w:tc>
        <w:tc>
          <w:tcPr>
            <w:tcW w:w="3821" w:type="dxa"/>
            <w:tcBorders>
              <w:top w:val="single" w:sz="2" w:space="0" w:color="000000"/>
              <w:left w:val="single" w:sz="2" w:space="0" w:color="000000"/>
              <w:bottom w:val="single" w:sz="2" w:space="0" w:color="000000"/>
              <w:right w:val="single" w:sz="2" w:space="0" w:color="000000"/>
            </w:tcBorders>
          </w:tcPr>
          <w:p w14:paraId="4770715D" w14:textId="77777777" w:rsidR="002E14AC" w:rsidRPr="008A4DAB" w:rsidRDefault="002E14AC" w:rsidP="00877EC6">
            <w:pPr>
              <w:ind w:left="17" w:right="35"/>
              <w:jc w:val="both"/>
              <w:rPr>
                <w:rFonts w:ascii="Times New Roman" w:hAnsi="Times New Roman" w:cs="Times New Roman"/>
                <w:lang w:val="ro-RO"/>
              </w:rPr>
            </w:pPr>
            <w:r w:rsidRPr="008A4DAB">
              <w:rPr>
                <w:rFonts w:ascii="Times New Roman" w:eastAsia="Calibri" w:hAnsi="Times New Roman" w:cs="Times New Roman"/>
                <w:lang w:val="ro-RO"/>
              </w:rPr>
              <w:t xml:space="preserve">Hotărârea Guvernului nr. 1490/2004 </w:t>
            </w:r>
            <w:r w:rsidRPr="008A4DAB">
              <w:rPr>
                <w:rFonts w:ascii="Times New Roman" w:hAnsi="Times New Roman" w:cs="Times New Roman"/>
                <w:lang w:val="ro-RO"/>
              </w:rPr>
              <w:t>pentru aprobarea Regulamentului de organizare și funcționare și a organigramei Inspectoratului General pentru Situații de Urgență</w:t>
            </w:r>
          </w:p>
        </w:tc>
        <w:tc>
          <w:tcPr>
            <w:tcW w:w="5046" w:type="dxa"/>
            <w:tcBorders>
              <w:top w:val="single" w:sz="2" w:space="0" w:color="000000"/>
              <w:left w:val="single" w:sz="2" w:space="0" w:color="000000"/>
              <w:bottom w:val="single" w:sz="2" w:space="0" w:color="000000"/>
              <w:right w:val="single" w:sz="2" w:space="0" w:color="000000"/>
            </w:tcBorders>
          </w:tcPr>
          <w:p w14:paraId="3FB9D7C0" w14:textId="77777777" w:rsidR="002E14AC" w:rsidRPr="008A4DAB" w:rsidRDefault="002E14AC" w:rsidP="002E14AC">
            <w:pPr>
              <w:pStyle w:val="Listparagraf"/>
              <w:numPr>
                <w:ilvl w:val="0"/>
                <w:numId w:val="33"/>
              </w:numPr>
              <w:rPr>
                <w:rFonts w:ascii="Times New Roman" w:hAnsi="Times New Roman" w:cs="Times New Roman"/>
                <w:lang w:val="ro-RO"/>
              </w:rPr>
            </w:pPr>
            <w:r w:rsidRPr="008A4DAB">
              <w:rPr>
                <w:rFonts w:ascii="Times New Roman" w:hAnsi="Times New Roman" w:cs="Times New Roman"/>
                <w:lang w:val="ro-RO"/>
              </w:rPr>
              <w:t>Dispoziții generale;</w:t>
            </w:r>
          </w:p>
          <w:p w14:paraId="5796A7DB" w14:textId="77777777" w:rsidR="002E14AC" w:rsidRPr="008A4DAB" w:rsidRDefault="002E14AC" w:rsidP="002E14AC">
            <w:pPr>
              <w:pStyle w:val="Listparagraf"/>
              <w:numPr>
                <w:ilvl w:val="0"/>
                <w:numId w:val="33"/>
              </w:numPr>
              <w:rPr>
                <w:rFonts w:ascii="Times New Roman" w:hAnsi="Times New Roman" w:cs="Times New Roman"/>
                <w:lang w:val="ro-RO"/>
              </w:rPr>
            </w:pPr>
            <w:r w:rsidRPr="008A4DAB">
              <w:rPr>
                <w:rFonts w:ascii="Times New Roman" w:hAnsi="Times New Roman" w:cs="Times New Roman"/>
                <w:lang w:val="ro-RO"/>
              </w:rPr>
              <w:t>Atribuții;</w:t>
            </w:r>
          </w:p>
          <w:p w14:paraId="49B264DC" w14:textId="77777777" w:rsidR="002E14AC" w:rsidRPr="008A4DAB" w:rsidRDefault="002E14AC" w:rsidP="002E14AC">
            <w:pPr>
              <w:pStyle w:val="Listparagraf"/>
              <w:numPr>
                <w:ilvl w:val="0"/>
                <w:numId w:val="33"/>
              </w:numPr>
              <w:rPr>
                <w:rFonts w:ascii="Times New Roman" w:hAnsi="Times New Roman" w:cs="Times New Roman"/>
                <w:lang w:val="ro-RO"/>
              </w:rPr>
            </w:pPr>
            <w:r w:rsidRPr="008A4DAB">
              <w:rPr>
                <w:rFonts w:ascii="Times New Roman" w:hAnsi="Times New Roman" w:cs="Times New Roman"/>
                <w:lang w:val="ro-RO"/>
              </w:rPr>
              <w:t>Organizare și funcționare;</w:t>
            </w:r>
          </w:p>
          <w:p w14:paraId="5BD41FC4" w14:textId="3E9B86C6" w:rsidR="002E14AC" w:rsidRPr="008A4DAB" w:rsidRDefault="002E14AC" w:rsidP="002E14AC">
            <w:pPr>
              <w:pStyle w:val="Listparagraf"/>
              <w:numPr>
                <w:ilvl w:val="0"/>
                <w:numId w:val="33"/>
              </w:numPr>
              <w:jc w:val="both"/>
              <w:rPr>
                <w:rFonts w:ascii="Times New Roman" w:hAnsi="Times New Roman" w:cs="Times New Roman"/>
                <w:lang w:val="ro-RO"/>
              </w:rPr>
            </w:pPr>
            <w:r w:rsidRPr="008A4DAB">
              <w:rPr>
                <w:rFonts w:ascii="Times New Roman" w:hAnsi="Times New Roman" w:cs="Times New Roman"/>
                <w:lang w:val="ro-RO"/>
              </w:rPr>
              <w:t>Personalul, drepturile și îndatoririle acestuia pentru îndeplinirea atribuțiilor specifice.</w:t>
            </w:r>
          </w:p>
        </w:tc>
      </w:tr>
      <w:tr w:rsidR="002E14AC" w:rsidRPr="008A4DAB" w14:paraId="083940ED" w14:textId="77777777" w:rsidTr="002E14AC">
        <w:trPr>
          <w:trHeight w:val="1258"/>
        </w:trPr>
        <w:tc>
          <w:tcPr>
            <w:tcW w:w="626" w:type="dxa"/>
            <w:tcBorders>
              <w:top w:val="single" w:sz="2" w:space="0" w:color="000000"/>
              <w:left w:val="single" w:sz="2" w:space="0" w:color="000000"/>
              <w:bottom w:val="single" w:sz="2" w:space="0" w:color="000000"/>
              <w:right w:val="single" w:sz="2" w:space="0" w:color="000000"/>
            </w:tcBorders>
          </w:tcPr>
          <w:p w14:paraId="14C312BB" w14:textId="77777777" w:rsidR="002E14AC" w:rsidRPr="008A4DAB" w:rsidRDefault="002E14AC" w:rsidP="00877EC6">
            <w:pPr>
              <w:ind w:left="29"/>
              <w:rPr>
                <w:rFonts w:ascii="Times New Roman" w:hAnsi="Times New Roman" w:cs="Times New Roman"/>
                <w:lang w:val="ro-RO"/>
              </w:rPr>
            </w:pPr>
            <w:r w:rsidRPr="008A4DAB">
              <w:rPr>
                <w:rFonts w:ascii="Times New Roman" w:eastAsia="Calibri" w:hAnsi="Times New Roman" w:cs="Times New Roman"/>
                <w:lang w:val="ro-RO"/>
              </w:rPr>
              <w:t>4.</w:t>
            </w:r>
          </w:p>
        </w:tc>
        <w:tc>
          <w:tcPr>
            <w:tcW w:w="3821" w:type="dxa"/>
            <w:tcBorders>
              <w:top w:val="single" w:sz="2" w:space="0" w:color="000000"/>
              <w:left w:val="single" w:sz="2" w:space="0" w:color="000000"/>
              <w:bottom w:val="single" w:sz="2" w:space="0" w:color="000000"/>
              <w:right w:val="single" w:sz="2" w:space="0" w:color="000000"/>
            </w:tcBorders>
            <w:vAlign w:val="center"/>
          </w:tcPr>
          <w:p w14:paraId="1AB24044" w14:textId="77777777" w:rsidR="002E14AC" w:rsidRPr="008A4DAB" w:rsidRDefault="002E14AC" w:rsidP="00877EC6">
            <w:pPr>
              <w:ind w:left="32" w:right="26"/>
              <w:jc w:val="both"/>
              <w:rPr>
                <w:rFonts w:ascii="Times New Roman" w:hAnsi="Times New Roman" w:cs="Times New Roman"/>
                <w:lang w:val="ro-RO"/>
              </w:rPr>
            </w:pPr>
            <w:r w:rsidRPr="008A4DAB">
              <w:rPr>
                <w:rFonts w:ascii="Times New Roman" w:eastAsia="Calibri" w:hAnsi="Times New Roman" w:cs="Times New Roman"/>
                <w:lang w:val="ro-RO"/>
              </w:rPr>
              <w:t xml:space="preserve">Hotărârea Guvernului nr. 1492/2004 privind principiile de organizare, </w:t>
            </w:r>
            <w:r w:rsidRPr="008A4DAB">
              <w:rPr>
                <w:rFonts w:ascii="Times New Roman" w:hAnsi="Times New Roman" w:cs="Times New Roman"/>
                <w:lang w:val="ro-RO"/>
              </w:rPr>
              <w:t>funcționarea și atribuțiile serviciilor de urgență profesioniste</w:t>
            </w:r>
          </w:p>
        </w:tc>
        <w:tc>
          <w:tcPr>
            <w:tcW w:w="5046" w:type="dxa"/>
            <w:tcBorders>
              <w:top w:val="single" w:sz="2" w:space="0" w:color="000000"/>
              <w:left w:val="single" w:sz="2" w:space="0" w:color="000000"/>
              <w:bottom w:val="single" w:sz="2" w:space="0" w:color="000000"/>
              <w:right w:val="single" w:sz="2" w:space="0" w:color="000000"/>
            </w:tcBorders>
          </w:tcPr>
          <w:p w14:paraId="43582A40" w14:textId="77777777" w:rsidR="002E14AC" w:rsidRPr="008A4DAB" w:rsidRDefault="002E14AC" w:rsidP="002E14AC">
            <w:pPr>
              <w:pStyle w:val="Listparagraf"/>
              <w:numPr>
                <w:ilvl w:val="0"/>
                <w:numId w:val="34"/>
              </w:numPr>
              <w:rPr>
                <w:rFonts w:ascii="Times New Roman" w:hAnsi="Times New Roman" w:cs="Times New Roman"/>
                <w:lang w:val="ro-RO"/>
              </w:rPr>
            </w:pPr>
            <w:r w:rsidRPr="008A4DAB">
              <w:rPr>
                <w:rFonts w:ascii="Times New Roman" w:hAnsi="Times New Roman" w:cs="Times New Roman"/>
                <w:lang w:val="ro-RO"/>
              </w:rPr>
              <w:t>Dispoziții generale;</w:t>
            </w:r>
          </w:p>
          <w:p w14:paraId="7DDCE926" w14:textId="77777777" w:rsidR="002E14AC" w:rsidRPr="008A4DAB" w:rsidRDefault="002E14AC" w:rsidP="002E14AC">
            <w:pPr>
              <w:pStyle w:val="Listparagraf"/>
              <w:numPr>
                <w:ilvl w:val="0"/>
                <w:numId w:val="34"/>
              </w:numPr>
              <w:spacing w:after="3" w:line="227" w:lineRule="auto"/>
              <w:ind w:right="735"/>
              <w:rPr>
                <w:rFonts w:ascii="Times New Roman" w:hAnsi="Times New Roman" w:cs="Times New Roman"/>
                <w:lang w:val="ro-RO"/>
              </w:rPr>
            </w:pPr>
            <w:r w:rsidRPr="008A4DAB">
              <w:rPr>
                <w:rFonts w:ascii="Times New Roman" w:hAnsi="Times New Roman" w:cs="Times New Roman"/>
                <w:lang w:val="ro-RO"/>
              </w:rPr>
              <w:t xml:space="preserve">Principii de organizare și funcționare; </w:t>
            </w:r>
          </w:p>
          <w:p w14:paraId="28599FE9" w14:textId="0E235E14" w:rsidR="002E14AC" w:rsidRPr="008A4DAB" w:rsidRDefault="002E14AC" w:rsidP="002E14AC">
            <w:pPr>
              <w:pStyle w:val="Listparagraf"/>
              <w:numPr>
                <w:ilvl w:val="0"/>
                <w:numId w:val="34"/>
              </w:numPr>
              <w:spacing w:after="3" w:line="227" w:lineRule="auto"/>
              <w:ind w:right="735"/>
              <w:rPr>
                <w:rFonts w:ascii="Times New Roman" w:hAnsi="Times New Roman" w:cs="Times New Roman"/>
                <w:lang w:val="ro-RO"/>
              </w:rPr>
            </w:pPr>
            <w:r w:rsidRPr="008A4DAB">
              <w:rPr>
                <w:rFonts w:ascii="Times New Roman" w:eastAsia="Calibri" w:hAnsi="Times New Roman" w:cs="Times New Roman"/>
                <w:lang w:val="ro-RO"/>
              </w:rPr>
              <w:t>Atribuții;</w:t>
            </w:r>
          </w:p>
          <w:p w14:paraId="11586C23" w14:textId="13E7B19F" w:rsidR="002E14AC" w:rsidRPr="008A4DAB" w:rsidRDefault="002E14AC" w:rsidP="002E14AC">
            <w:pPr>
              <w:pStyle w:val="Listparagraf"/>
              <w:numPr>
                <w:ilvl w:val="0"/>
                <w:numId w:val="34"/>
              </w:numPr>
              <w:jc w:val="both"/>
              <w:rPr>
                <w:rFonts w:ascii="Times New Roman" w:hAnsi="Times New Roman" w:cs="Times New Roman"/>
                <w:lang w:val="ro-RO"/>
              </w:rPr>
            </w:pPr>
            <w:r w:rsidRPr="008A4DAB">
              <w:rPr>
                <w:rFonts w:ascii="Times New Roman" w:hAnsi="Times New Roman" w:cs="Times New Roman"/>
                <w:lang w:val="ro-RO"/>
              </w:rPr>
              <w:t>Personalul inspectoratelor pentru situații de urgență și atribuțiile acestuia.</w:t>
            </w:r>
          </w:p>
        </w:tc>
      </w:tr>
      <w:tr w:rsidR="002E14AC" w:rsidRPr="008A4DAB" w14:paraId="6AB0F534" w14:textId="77777777" w:rsidTr="002E14AC">
        <w:trPr>
          <w:trHeight w:val="1013"/>
        </w:trPr>
        <w:tc>
          <w:tcPr>
            <w:tcW w:w="626" w:type="dxa"/>
            <w:tcBorders>
              <w:top w:val="single" w:sz="2" w:space="0" w:color="000000"/>
              <w:left w:val="single" w:sz="2" w:space="0" w:color="000000"/>
              <w:bottom w:val="single" w:sz="2" w:space="0" w:color="000000"/>
              <w:right w:val="single" w:sz="2" w:space="0" w:color="000000"/>
            </w:tcBorders>
          </w:tcPr>
          <w:p w14:paraId="177C7F25" w14:textId="77777777" w:rsidR="002E14AC" w:rsidRPr="008A4DAB" w:rsidRDefault="002E14AC" w:rsidP="00877EC6">
            <w:pPr>
              <w:ind w:left="43"/>
              <w:rPr>
                <w:rFonts w:ascii="Times New Roman" w:hAnsi="Times New Roman" w:cs="Times New Roman"/>
                <w:lang w:val="ro-RO"/>
              </w:rPr>
            </w:pPr>
            <w:r w:rsidRPr="008A4DAB">
              <w:rPr>
                <w:rFonts w:ascii="Times New Roman" w:eastAsia="Calibri" w:hAnsi="Times New Roman" w:cs="Times New Roman"/>
                <w:lang w:val="ro-RO"/>
              </w:rPr>
              <w:t>5.</w:t>
            </w:r>
          </w:p>
        </w:tc>
        <w:tc>
          <w:tcPr>
            <w:tcW w:w="3821" w:type="dxa"/>
            <w:tcBorders>
              <w:top w:val="single" w:sz="2" w:space="0" w:color="000000"/>
              <w:left w:val="single" w:sz="2" w:space="0" w:color="000000"/>
              <w:bottom w:val="single" w:sz="2" w:space="0" w:color="000000"/>
              <w:right w:val="single" w:sz="2" w:space="0" w:color="000000"/>
            </w:tcBorders>
          </w:tcPr>
          <w:p w14:paraId="1E266704" w14:textId="77777777" w:rsidR="002E14AC" w:rsidRPr="008A4DAB" w:rsidRDefault="002E14AC" w:rsidP="00877EC6">
            <w:pPr>
              <w:ind w:left="37" w:firstLine="5"/>
              <w:jc w:val="both"/>
              <w:rPr>
                <w:rFonts w:ascii="Times New Roman" w:hAnsi="Times New Roman" w:cs="Times New Roman"/>
                <w:lang w:val="ro-RO"/>
              </w:rPr>
            </w:pPr>
            <w:r w:rsidRPr="008A4DAB">
              <w:rPr>
                <w:rFonts w:ascii="Times New Roman" w:hAnsi="Times New Roman" w:cs="Times New Roman"/>
                <w:lang w:val="ro-RO"/>
              </w:rPr>
              <w:t>Legea nr.182/2002 privind protecția informațiilor clasificate</w:t>
            </w:r>
          </w:p>
        </w:tc>
        <w:tc>
          <w:tcPr>
            <w:tcW w:w="5046" w:type="dxa"/>
            <w:tcBorders>
              <w:top w:val="single" w:sz="2" w:space="0" w:color="000000"/>
              <w:left w:val="single" w:sz="2" w:space="0" w:color="000000"/>
              <w:bottom w:val="single" w:sz="2" w:space="0" w:color="000000"/>
              <w:right w:val="single" w:sz="2" w:space="0" w:color="000000"/>
            </w:tcBorders>
          </w:tcPr>
          <w:p w14:paraId="424ABD40" w14:textId="77777777" w:rsidR="002E14AC" w:rsidRPr="008A4DAB" w:rsidRDefault="002E14AC" w:rsidP="002E14AC">
            <w:pPr>
              <w:pStyle w:val="Listparagraf"/>
              <w:numPr>
                <w:ilvl w:val="0"/>
                <w:numId w:val="35"/>
              </w:numPr>
              <w:rPr>
                <w:rFonts w:ascii="Times New Roman" w:hAnsi="Times New Roman" w:cs="Times New Roman"/>
                <w:lang w:val="ro-RO"/>
              </w:rPr>
            </w:pPr>
            <w:r w:rsidRPr="008A4DAB">
              <w:rPr>
                <w:rFonts w:ascii="Times New Roman" w:hAnsi="Times New Roman" w:cs="Times New Roman"/>
                <w:lang w:val="ro-RO"/>
              </w:rPr>
              <w:t>Dispoziții generale;</w:t>
            </w:r>
          </w:p>
          <w:p w14:paraId="484B0DF3" w14:textId="77777777" w:rsidR="002E14AC" w:rsidRPr="008A4DAB" w:rsidRDefault="002E14AC" w:rsidP="002E14AC">
            <w:pPr>
              <w:numPr>
                <w:ilvl w:val="0"/>
                <w:numId w:val="35"/>
              </w:numPr>
              <w:spacing w:line="259" w:lineRule="auto"/>
              <w:rPr>
                <w:rFonts w:ascii="Times New Roman" w:hAnsi="Times New Roman" w:cs="Times New Roman"/>
                <w:lang w:val="ro-RO"/>
              </w:rPr>
            </w:pPr>
            <w:r w:rsidRPr="008A4DAB">
              <w:rPr>
                <w:rFonts w:ascii="Times New Roman" w:hAnsi="Times New Roman" w:cs="Times New Roman"/>
                <w:lang w:val="ro-RO"/>
              </w:rPr>
              <w:t>Informații secrete de stat;</w:t>
            </w:r>
          </w:p>
          <w:p w14:paraId="02630AFB" w14:textId="77777777" w:rsidR="002E14AC" w:rsidRPr="008A4DAB" w:rsidRDefault="002E14AC" w:rsidP="002E14AC">
            <w:pPr>
              <w:numPr>
                <w:ilvl w:val="0"/>
                <w:numId w:val="35"/>
              </w:numPr>
              <w:spacing w:line="259" w:lineRule="auto"/>
              <w:rPr>
                <w:rFonts w:ascii="Times New Roman" w:hAnsi="Times New Roman" w:cs="Times New Roman"/>
                <w:lang w:val="ro-RO"/>
              </w:rPr>
            </w:pPr>
            <w:r w:rsidRPr="008A4DAB">
              <w:rPr>
                <w:rFonts w:ascii="Times New Roman" w:hAnsi="Times New Roman" w:cs="Times New Roman"/>
                <w:lang w:val="ro-RO"/>
              </w:rPr>
              <w:t>Informații secrete de serviciu;</w:t>
            </w:r>
          </w:p>
          <w:p w14:paraId="2CA901A6" w14:textId="2EF46EB4" w:rsidR="002E14AC" w:rsidRPr="008A4DAB" w:rsidRDefault="002E14AC" w:rsidP="002E14AC">
            <w:pPr>
              <w:pStyle w:val="Listparagraf"/>
              <w:numPr>
                <w:ilvl w:val="0"/>
                <w:numId w:val="35"/>
              </w:numPr>
              <w:rPr>
                <w:rFonts w:ascii="Times New Roman" w:hAnsi="Times New Roman" w:cs="Times New Roman"/>
                <w:lang w:val="ro-RO"/>
              </w:rPr>
            </w:pPr>
            <w:r w:rsidRPr="008A4DAB">
              <w:rPr>
                <w:rFonts w:ascii="Times New Roman" w:hAnsi="Times New Roman" w:cs="Times New Roman"/>
                <w:lang w:val="ro-RO"/>
              </w:rPr>
              <w:t>Obligații, răspunderi și sancțiuni.</w:t>
            </w:r>
          </w:p>
        </w:tc>
      </w:tr>
      <w:tr w:rsidR="002E14AC" w:rsidRPr="008A4DAB" w14:paraId="648497E0" w14:textId="77777777" w:rsidTr="002E14AC">
        <w:trPr>
          <w:trHeight w:val="2586"/>
        </w:trPr>
        <w:tc>
          <w:tcPr>
            <w:tcW w:w="626" w:type="dxa"/>
            <w:tcBorders>
              <w:top w:val="single" w:sz="2" w:space="0" w:color="000000"/>
              <w:left w:val="single" w:sz="2" w:space="0" w:color="000000"/>
              <w:bottom w:val="single" w:sz="2" w:space="0" w:color="000000"/>
              <w:right w:val="single" w:sz="2" w:space="0" w:color="000000"/>
            </w:tcBorders>
          </w:tcPr>
          <w:p w14:paraId="21BBA9B4" w14:textId="77777777" w:rsidR="002E14AC" w:rsidRPr="008A4DAB" w:rsidRDefault="002E14AC" w:rsidP="00877EC6">
            <w:pPr>
              <w:ind w:left="48"/>
              <w:rPr>
                <w:rFonts w:ascii="Times New Roman" w:hAnsi="Times New Roman" w:cs="Times New Roman"/>
                <w:lang w:val="ro-RO"/>
              </w:rPr>
            </w:pPr>
            <w:r w:rsidRPr="008A4DAB">
              <w:rPr>
                <w:rFonts w:ascii="Times New Roman" w:eastAsia="Calibri" w:hAnsi="Times New Roman" w:cs="Times New Roman"/>
                <w:lang w:val="ro-RO"/>
              </w:rPr>
              <w:lastRenderedPageBreak/>
              <w:t>6.</w:t>
            </w:r>
          </w:p>
        </w:tc>
        <w:tc>
          <w:tcPr>
            <w:tcW w:w="3821" w:type="dxa"/>
            <w:tcBorders>
              <w:top w:val="single" w:sz="2" w:space="0" w:color="000000"/>
              <w:left w:val="single" w:sz="2" w:space="0" w:color="000000"/>
              <w:bottom w:val="single" w:sz="2" w:space="0" w:color="000000"/>
              <w:right w:val="single" w:sz="2" w:space="0" w:color="000000"/>
            </w:tcBorders>
          </w:tcPr>
          <w:p w14:paraId="376A21C1" w14:textId="77777777" w:rsidR="002E14AC" w:rsidRPr="008A4DAB" w:rsidRDefault="002E14AC" w:rsidP="00877EC6">
            <w:pPr>
              <w:ind w:left="46" w:right="7" w:firstLine="5"/>
              <w:jc w:val="both"/>
              <w:rPr>
                <w:rFonts w:ascii="Times New Roman" w:hAnsi="Times New Roman" w:cs="Times New Roman"/>
                <w:lang w:val="ro-RO"/>
              </w:rPr>
            </w:pPr>
            <w:r w:rsidRPr="008A4DAB">
              <w:rPr>
                <w:rFonts w:ascii="Times New Roman" w:eastAsia="Calibri" w:hAnsi="Times New Roman" w:cs="Times New Roman"/>
                <w:lang w:val="ro-RO"/>
              </w:rPr>
              <w:t xml:space="preserve">Hotărârea Guvernului nr.585/2002 </w:t>
            </w:r>
            <w:r w:rsidRPr="008A4DAB">
              <w:rPr>
                <w:rFonts w:ascii="Times New Roman" w:hAnsi="Times New Roman" w:cs="Times New Roman"/>
                <w:lang w:val="ro-RO"/>
              </w:rPr>
              <w:t>pentru aprobarea Standardelor naționale de protecție a informațiilor clasificate în România</w:t>
            </w:r>
          </w:p>
        </w:tc>
        <w:tc>
          <w:tcPr>
            <w:tcW w:w="5046" w:type="dxa"/>
            <w:tcBorders>
              <w:top w:val="single" w:sz="2" w:space="0" w:color="000000"/>
              <w:left w:val="single" w:sz="2" w:space="0" w:color="000000"/>
              <w:bottom w:val="single" w:sz="2" w:space="0" w:color="000000"/>
              <w:right w:val="single" w:sz="2" w:space="0" w:color="000000"/>
            </w:tcBorders>
            <w:vAlign w:val="bottom"/>
          </w:tcPr>
          <w:p w14:paraId="7D9DA7E6" w14:textId="77777777" w:rsidR="002E14AC" w:rsidRPr="008A4DAB" w:rsidRDefault="002E14AC" w:rsidP="002E14AC">
            <w:pPr>
              <w:pStyle w:val="Listparagraf"/>
              <w:numPr>
                <w:ilvl w:val="0"/>
                <w:numId w:val="36"/>
              </w:numPr>
              <w:rPr>
                <w:rFonts w:ascii="Times New Roman" w:hAnsi="Times New Roman" w:cs="Times New Roman"/>
                <w:lang w:val="ro-RO"/>
              </w:rPr>
            </w:pPr>
            <w:r w:rsidRPr="008A4DAB">
              <w:rPr>
                <w:rFonts w:ascii="Times New Roman" w:hAnsi="Times New Roman" w:cs="Times New Roman"/>
                <w:lang w:val="ro-RO"/>
              </w:rPr>
              <w:t>Dispoziții generale;</w:t>
            </w:r>
          </w:p>
          <w:p w14:paraId="243F2B00" w14:textId="77777777" w:rsidR="002E14AC" w:rsidRPr="008A4DAB" w:rsidRDefault="002E14AC" w:rsidP="002E14AC">
            <w:pPr>
              <w:pStyle w:val="Listparagraf"/>
              <w:numPr>
                <w:ilvl w:val="0"/>
                <w:numId w:val="36"/>
              </w:numPr>
              <w:spacing w:after="31" w:line="216" w:lineRule="auto"/>
              <w:ind w:right="14"/>
              <w:jc w:val="both"/>
              <w:rPr>
                <w:rFonts w:ascii="Times New Roman" w:hAnsi="Times New Roman" w:cs="Times New Roman"/>
                <w:lang w:val="ro-RO"/>
              </w:rPr>
            </w:pPr>
            <w:r w:rsidRPr="008A4DAB">
              <w:rPr>
                <w:rFonts w:ascii="Times New Roman" w:hAnsi="Times New Roman" w:cs="Times New Roman"/>
                <w:lang w:val="ro-RO"/>
              </w:rPr>
              <w:t>Clasificarea și declasificarea informațiilor. Măsuri minime de protecție specifice claselor și nivelurilor de secretizare;</w:t>
            </w:r>
          </w:p>
          <w:p w14:paraId="26617000" w14:textId="77777777" w:rsidR="002E14AC" w:rsidRPr="008A4DAB" w:rsidRDefault="002E14AC" w:rsidP="002E14AC">
            <w:pPr>
              <w:pStyle w:val="Listparagraf"/>
              <w:numPr>
                <w:ilvl w:val="0"/>
                <w:numId w:val="36"/>
              </w:numPr>
              <w:spacing w:after="11" w:line="216" w:lineRule="auto"/>
              <w:jc w:val="both"/>
              <w:rPr>
                <w:rFonts w:ascii="Times New Roman" w:hAnsi="Times New Roman" w:cs="Times New Roman"/>
                <w:lang w:val="ro-RO"/>
              </w:rPr>
            </w:pPr>
            <w:r w:rsidRPr="008A4DAB">
              <w:rPr>
                <w:rFonts w:ascii="Times New Roman" w:hAnsi="Times New Roman" w:cs="Times New Roman"/>
                <w:lang w:val="ro-RO"/>
              </w:rPr>
              <w:t>Reguli generale privind evidența, întocmirea, păstrarea, procesarea, multiplicarea, manipularea, transportul, transmiterea și distrugerea informațiilor clasificate;</w:t>
            </w:r>
          </w:p>
          <w:p w14:paraId="0312710B" w14:textId="77777777" w:rsidR="002E14AC" w:rsidRPr="008A4DAB" w:rsidRDefault="002E14AC" w:rsidP="002E14AC">
            <w:pPr>
              <w:pStyle w:val="Listparagraf"/>
              <w:numPr>
                <w:ilvl w:val="0"/>
                <w:numId w:val="36"/>
              </w:numPr>
              <w:rPr>
                <w:rFonts w:ascii="Times New Roman" w:hAnsi="Times New Roman" w:cs="Times New Roman"/>
                <w:lang w:val="ro-RO"/>
              </w:rPr>
            </w:pPr>
            <w:r w:rsidRPr="008A4DAB">
              <w:rPr>
                <w:rFonts w:ascii="Times New Roman" w:hAnsi="Times New Roman" w:cs="Times New Roman"/>
                <w:lang w:val="ro-RO"/>
              </w:rPr>
              <w:t>Protecția informațiilor secrete de stat;</w:t>
            </w:r>
          </w:p>
          <w:p w14:paraId="6559174C" w14:textId="77777777" w:rsidR="002E14AC" w:rsidRPr="008A4DAB" w:rsidRDefault="002E14AC" w:rsidP="002E14AC">
            <w:pPr>
              <w:pStyle w:val="Listparagraf"/>
              <w:numPr>
                <w:ilvl w:val="0"/>
                <w:numId w:val="36"/>
              </w:numPr>
              <w:jc w:val="both"/>
              <w:rPr>
                <w:rFonts w:ascii="Times New Roman" w:hAnsi="Times New Roman" w:cs="Times New Roman"/>
                <w:lang w:val="ro-RO"/>
              </w:rPr>
            </w:pPr>
            <w:r w:rsidRPr="008A4DAB">
              <w:rPr>
                <w:rFonts w:ascii="Times New Roman" w:hAnsi="Times New Roman" w:cs="Times New Roman"/>
                <w:lang w:val="ro-RO"/>
              </w:rPr>
              <w:t>Condițiile de fotografiere, filmare, cartografiere și executare a unor lucrări de arte plastice în obiective sau locuri care prezintă importanță deosebită pentru protecția informațiilor secrete de stat;</w:t>
            </w:r>
          </w:p>
          <w:p w14:paraId="25DFB7EC" w14:textId="77777777" w:rsidR="002E14AC" w:rsidRPr="008A4DAB" w:rsidRDefault="002E14AC" w:rsidP="002E14AC">
            <w:pPr>
              <w:pStyle w:val="Listparagraf"/>
              <w:numPr>
                <w:ilvl w:val="0"/>
                <w:numId w:val="36"/>
              </w:numPr>
              <w:jc w:val="both"/>
              <w:rPr>
                <w:rFonts w:ascii="Times New Roman" w:hAnsi="Times New Roman" w:cs="Times New Roman"/>
                <w:lang w:val="ro-RO"/>
              </w:rPr>
            </w:pPr>
            <w:r w:rsidRPr="008A4DAB">
              <w:rPr>
                <w:rFonts w:ascii="Times New Roman" w:hAnsi="Times New Roman" w:cs="Times New Roman"/>
                <w:lang w:val="ro-RO"/>
              </w:rPr>
              <w:t>Exercitarea controlului asupra măsurilor privitoare la protecția informațiilor clasificate; Securitatea industrială;</w:t>
            </w:r>
          </w:p>
          <w:p w14:paraId="75875995" w14:textId="36A1A302" w:rsidR="002E14AC" w:rsidRPr="008A4DAB" w:rsidRDefault="002E14AC" w:rsidP="002E14AC">
            <w:pPr>
              <w:pStyle w:val="Listparagraf"/>
              <w:numPr>
                <w:ilvl w:val="0"/>
                <w:numId w:val="36"/>
              </w:numPr>
              <w:jc w:val="both"/>
              <w:rPr>
                <w:rFonts w:ascii="Times New Roman" w:hAnsi="Times New Roman" w:cs="Times New Roman"/>
                <w:lang w:val="ro-RO"/>
              </w:rPr>
            </w:pPr>
            <w:r w:rsidRPr="008A4DAB">
              <w:rPr>
                <w:rFonts w:ascii="Times New Roman" w:hAnsi="Times New Roman" w:cs="Times New Roman"/>
                <w:lang w:val="ro-RO"/>
              </w:rPr>
              <w:t>Protecția surselor generatoare de informații  INFOSEC.</w:t>
            </w:r>
          </w:p>
        </w:tc>
      </w:tr>
      <w:tr w:rsidR="002E14AC" w:rsidRPr="008A4DAB" w14:paraId="39D5B053" w14:textId="77777777" w:rsidTr="008A4DAB">
        <w:trPr>
          <w:trHeight w:val="1197"/>
        </w:trPr>
        <w:tc>
          <w:tcPr>
            <w:tcW w:w="626" w:type="dxa"/>
            <w:tcBorders>
              <w:top w:val="single" w:sz="2" w:space="0" w:color="000000"/>
              <w:left w:val="single" w:sz="2" w:space="0" w:color="000000"/>
              <w:bottom w:val="single" w:sz="2" w:space="0" w:color="000000"/>
              <w:right w:val="single" w:sz="2" w:space="0" w:color="000000"/>
            </w:tcBorders>
          </w:tcPr>
          <w:p w14:paraId="3F909F49" w14:textId="2301FFBD" w:rsidR="002E14AC" w:rsidRPr="008A4DAB" w:rsidRDefault="002E14AC" w:rsidP="002E14AC">
            <w:pPr>
              <w:ind w:left="48"/>
              <w:rPr>
                <w:rFonts w:ascii="Times New Roman" w:eastAsia="Calibri" w:hAnsi="Times New Roman" w:cs="Times New Roman"/>
              </w:rPr>
            </w:pPr>
            <w:r w:rsidRPr="008A4DAB">
              <w:rPr>
                <w:rFonts w:ascii="Times New Roman" w:hAnsi="Times New Roman" w:cs="Times New Roman"/>
              </w:rPr>
              <w:t>7.</w:t>
            </w:r>
          </w:p>
        </w:tc>
        <w:tc>
          <w:tcPr>
            <w:tcW w:w="3821" w:type="dxa"/>
            <w:tcBorders>
              <w:top w:val="single" w:sz="2" w:space="0" w:color="000000"/>
              <w:left w:val="single" w:sz="2" w:space="0" w:color="000000"/>
              <w:bottom w:val="single" w:sz="2" w:space="0" w:color="000000"/>
              <w:right w:val="single" w:sz="2" w:space="0" w:color="000000"/>
            </w:tcBorders>
          </w:tcPr>
          <w:p w14:paraId="2A3B839F" w14:textId="1EBCBA39" w:rsidR="002E14AC" w:rsidRPr="008A4DAB" w:rsidRDefault="002E14AC" w:rsidP="002E14AC">
            <w:pPr>
              <w:ind w:left="46" w:right="7" w:firstLine="5"/>
              <w:jc w:val="both"/>
              <w:rPr>
                <w:rFonts w:ascii="Times New Roman" w:eastAsia="Calibri" w:hAnsi="Times New Roman" w:cs="Times New Roman"/>
              </w:rPr>
            </w:pPr>
            <w:proofErr w:type="spellStart"/>
            <w:r w:rsidRPr="008A4DAB">
              <w:rPr>
                <w:rFonts w:ascii="Times New Roman" w:hAnsi="Times New Roman" w:cs="Times New Roman"/>
              </w:rPr>
              <w:t>Hotărârea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Guvernului</w:t>
            </w:r>
            <w:proofErr w:type="spellEnd"/>
            <w:r w:rsidRPr="008A4DAB">
              <w:rPr>
                <w:rFonts w:ascii="Times New Roman" w:hAnsi="Times New Roman" w:cs="Times New Roman"/>
              </w:rPr>
              <w:t xml:space="preserve"> nr.781/2002 </w:t>
            </w:r>
            <w:proofErr w:type="spellStart"/>
            <w:r w:rsidRPr="008A4DAB">
              <w:rPr>
                <w:rFonts w:ascii="Times New Roman" w:hAnsi="Times New Roman" w:cs="Times New Roman"/>
              </w:rPr>
              <w:t>privind</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protecția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informațiilor</w:t>
            </w:r>
            <w:proofErr w:type="spellEnd"/>
            <w:r w:rsidRPr="008A4DAB">
              <w:rPr>
                <w:rFonts w:ascii="Times New Roman" w:hAnsi="Times New Roman" w:cs="Times New Roman"/>
              </w:rPr>
              <w:t xml:space="preserve"> secrete de </w:t>
            </w:r>
            <w:proofErr w:type="spellStart"/>
            <w:r w:rsidRPr="008A4DAB">
              <w:rPr>
                <w:rFonts w:ascii="Times New Roman" w:hAnsi="Times New Roman" w:cs="Times New Roman"/>
              </w:rPr>
              <w:t>serviciu</w:t>
            </w:r>
            <w:proofErr w:type="spellEnd"/>
          </w:p>
        </w:tc>
        <w:tc>
          <w:tcPr>
            <w:tcW w:w="5046" w:type="dxa"/>
            <w:tcBorders>
              <w:top w:val="single" w:sz="2" w:space="0" w:color="000000"/>
              <w:left w:val="single" w:sz="2" w:space="0" w:color="000000"/>
              <w:bottom w:val="single" w:sz="2" w:space="0" w:color="000000"/>
              <w:right w:val="single" w:sz="2" w:space="0" w:color="000000"/>
            </w:tcBorders>
          </w:tcPr>
          <w:p w14:paraId="483524E8" w14:textId="5ECB2852" w:rsidR="002E14AC" w:rsidRPr="008A4DAB" w:rsidRDefault="002E14AC" w:rsidP="002E14AC">
            <w:pPr>
              <w:pStyle w:val="Listparagraf"/>
              <w:numPr>
                <w:ilvl w:val="0"/>
                <w:numId w:val="36"/>
              </w:numPr>
              <w:rPr>
                <w:rFonts w:ascii="Times New Roman" w:hAnsi="Times New Roman" w:cs="Times New Roman"/>
              </w:rPr>
            </w:pPr>
            <w:proofErr w:type="spellStart"/>
            <w:r w:rsidRPr="008A4DAB">
              <w:rPr>
                <w:rFonts w:ascii="Times New Roman" w:hAnsi="Times New Roman" w:cs="Times New Roman"/>
              </w:rPr>
              <w:t>Protecția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informațiilor</w:t>
            </w:r>
            <w:proofErr w:type="spellEnd"/>
            <w:r w:rsidRPr="008A4DAB">
              <w:rPr>
                <w:rFonts w:ascii="Times New Roman" w:hAnsi="Times New Roman" w:cs="Times New Roman"/>
              </w:rPr>
              <w:t xml:space="preserve"> secrete de </w:t>
            </w:r>
            <w:proofErr w:type="spellStart"/>
            <w:r w:rsidRPr="008A4DAB">
              <w:rPr>
                <w:rFonts w:ascii="Times New Roman" w:hAnsi="Times New Roman" w:cs="Times New Roman"/>
              </w:rPr>
              <w:t>serviciu</w:t>
            </w:r>
            <w:proofErr w:type="spellEnd"/>
            <w:r w:rsidRPr="008A4DAB">
              <w:rPr>
                <w:rFonts w:ascii="Times New Roman" w:hAnsi="Times New Roman" w:cs="Times New Roman"/>
              </w:rPr>
              <w:t>.</w:t>
            </w:r>
          </w:p>
        </w:tc>
      </w:tr>
      <w:tr w:rsidR="002E14AC" w:rsidRPr="008A4DAB" w14:paraId="3CFD10C3" w14:textId="77777777" w:rsidTr="00CB4DEA">
        <w:trPr>
          <w:trHeight w:val="1734"/>
        </w:trPr>
        <w:tc>
          <w:tcPr>
            <w:tcW w:w="626" w:type="dxa"/>
            <w:tcBorders>
              <w:top w:val="single" w:sz="2" w:space="0" w:color="000000"/>
              <w:left w:val="single" w:sz="2" w:space="0" w:color="000000"/>
              <w:bottom w:val="single" w:sz="2" w:space="0" w:color="000000"/>
              <w:right w:val="single" w:sz="2" w:space="0" w:color="000000"/>
            </w:tcBorders>
          </w:tcPr>
          <w:p w14:paraId="6102DB88" w14:textId="515F8694" w:rsidR="002E14AC" w:rsidRPr="008A4DAB" w:rsidRDefault="002E14AC" w:rsidP="002E14AC">
            <w:pPr>
              <w:ind w:left="48"/>
              <w:rPr>
                <w:rFonts w:ascii="Times New Roman" w:hAnsi="Times New Roman" w:cs="Times New Roman"/>
              </w:rPr>
            </w:pPr>
            <w:r w:rsidRPr="008A4DAB">
              <w:rPr>
                <w:rFonts w:ascii="Times New Roman" w:hAnsi="Times New Roman" w:cs="Times New Roman"/>
              </w:rPr>
              <w:t>8.</w:t>
            </w:r>
          </w:p>
        </w:tc>
        <w:tc>
          <w:tcPr>
            <w:tcW w:w="3821" w:type="dxa"/>
            <w:tcBorders>
              <w:top w:val="single" w:sz="2" w:space="0" w:color="000000"/>
              <w:left w:val="single" w:sz="2" w:space="0" w:color="000000"/>
              <w:bottom w:val="single" w:sz="2" w:space="0" w:color="000000"/>
              <w:right w:val="single" w:sz="2" w:space="0" w:color="000000"/>
            </w:tcBorders>
          </w:tcPr>
          <w:p w14:paraId="45ACEA2A" w14:textId="5E21BA88" w:rsidR="002E14AC" w:rsidRPr="008A4DAB" w:rsidRDefault="002E14AC" w:rsidP="002E14AC">
            <w:pPr>
              <w:ind w:left="46" w:right="7" w:firstLine="5"/>
              <w:jc w:val="both"/>
              <w:rPr>
                <w:rFonts w:ascii="Times New Roman" w:hAnsi="Times New Roman" w:cs="Times New Roman"/>
              </w:rPr>
            </w:pPr>
            <w:proofErr w:type="spellStart"/>
            <w:r w:rsidRPr="008A4DAB">
              <w:rPr>
                <w:rFonts w:ascii="Times New Roman" w:hAnsi="Times New Roman" w:cs="Times New Roman"/>
              </w:rPr>
              <w:t>Hotărârea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Guvernului</w:t>
            </w:r>
            <w:proofErr w:type="spellEnd"/>
            <w:r w:rsidRPr="008A4DAB">
              <w:rPr>
                <w:rFonts w:ascii="Times New Roman" w:hAnsi="Times New Roman" w:cs="Times New Roman"/>
              </w:rPr>
              <w:t xml:space="preserve"> nr.1349/2002 </w:t>
            </w:r>
            <w:proofErr w:type="spellStart"/>
            <w:r w:rsidRPr="008A4DAB">
              <w:rPr>
                <w:rFonts w:ascii="Times New Roman" w:hAnsi="Times New Roman" w:cs="Times New Roman"/>
              </w:rPr>
              <w:t>privind</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colectarea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transportul</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distribuirea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și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protecția</w:t>
            </w:r>
            <w:proofErr w:type="spellEnd"/>
            <w:r w:rsidRPr="008A4DAB">
              <w:rPr>
                <w:rFonts w:ascii="Times New Roman" w:hAnsi="Times New Roman" w:cs="Times New Roman"/>
              </w:rPr>
              <w:t xml:space="preserve">, pe </w:t>
            </w:r>
            <w:proofErr w:type="spellStart"/>
            <w:r w:rsidRPr="008A4DAB">
              <w:rPr>
                <w:rFonts w:ascii="Times New Roman" w:hAnsi="Times New Roman" w:cs="Times New Roman"/>
              </w:rPr>
              <w:t>teritoriul</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Românieita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corespondenței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clasificate</w:t>
            </w:r>
            <w:proofErr w:type="spellEnd"/>
          </w:p>
        </w:tc>
        <w:tc>
          <w:tcPr>
            <w:tcW w:w="5046" w:type="dxa"/>
            <w:tcBorders>
              <w:top w:val="single" w:sz="2" w:space="0" w:color="000000"/>
              <w:left w:val="single" w:sz="2" w:space="0" w:color="000000"/>
              <w:bottom w:val="single" w:sz="2" w:space="0" w:color="000000"/>
              <w:right w:val="single" w:sz="2" w:space="0" w:color="000000"/>
            </w:tcBorders>
          </w:tcPr>
          <w:p w14:paraId="0BE176E7" w14:textId="77777777" w:rsidR="002E14AC" w:rsidRPr="008A4DAB" w:rsidRDefault="002E14AC" w:rsidP="002E14AC">
            <w:pPr>
              <w:pStyle w:val="Listparagraf"/>
              <w:numPr>
                <w:ilvl w:val="0"/>
                <w:numId w:val="36"/>
              </w:numPr>
              <w:rPr>
                <w:rFonts w:ascii="Times New Roman" w:hAnsi="Times New Roman" w:cs="Times New Roman"/>
              </w:rPr>
            </w:pPr>
            <w:proofErr w:type="spellStart"/>
            <w:r w:rsidRPr="008A4DAB">
              <w:rPr>
                <w:rFonts w:ascii="Times New Roman" w:hAnsi="Times New Roman" w:cs="Times New Roman"/>
              </w:rPr>
              <w:t>Dispoziții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generale</w:t>
            </w:r>
            <w:proofErr w:type="spellEnd"/>
            <w:r w:rsidRPr="008A4DAB">
              <w:rPr>
                <w:rFonts w:ascii="Times New Roman" w:hAnsi="Times New Roman" w:cs="Times New Roman"/>
              </w:rPr>
              <w:t>;</w:t>
            </w:r>
          </w:p>
          <w:p w14:paraId="3322A27E" w14:textId="2D569B9E" w:rsidR="002E14AC" w:rsidRPr="008A4DAB" w:rsidRDefault="002E14AC" w:rsidP="002E14AC">
            <w:pPr>
              <w:pStyle w:val="Listparagraf"/>
              <w:numPr>
                <w:ilvl w:val="0"/>
                <w:numId w:val="36"/>
              </w:numPr>
              <w:rPr>
                <w:rFonts w:ascii="Times New Roman" w:hAnsi="Times New Roman" w:cs="Times New Roman"/>
              </w:rPr>
            </w:pPr>
            <w:proofErr w:type="spellStart"/>
            <w:r w:rsidRPr="008A4DAB">
              <w:rPr>
                <w:rFonts w:ascii="Times New Roman" w:hAnsi="Times New Roman" w:cs="Times New Roman"/>
              </w:rPr>
              <w:t>Colectarea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transportul</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distribuirea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și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protecția</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corespondenței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clasificate</w:t>
            </w:r>
            <w:proofErr w:type="spellEnd"/>
            <w:r w:rsidRPr="008A4DAB">
              <w:rPr>
                <w:rFonts w:ascii="Times New Roman" w:hAnsi="Times New Roman" w:cs="Times New Roman"/>
              </w:rPr>
              <w:t>;</w:t>
            </w:r>
          </w:p>
          <w:p w14:paraId="5E71DF75" w14:textId="77777777" w:rsidR="008A4DAB" w:rsidRDefault="002E14AC" w:rsidP="002E14AC">
            <w:pPr>
              <w:pStyle w:val="Listparagraf"/>
              <w:numPr>
                <w:ilvl w:val="0"/>
                <w:numId w:val="36"/>
              </w:numPr>
              <w:rPr>
                <w:rFonts w:ascii="Times New Roman" w:hAnsi="Times New Roman" w:cs="Times New Roman"/>
              </w:rPr>
            </w:pPr>
            <w:proofErr w:type="spellStart"/>
            <w:r w:rsidRPr="008A4DAB">
              <w:rPr>
                <w:rFonts w:ascii="Times New Roman" w:hAnsi="Times New Roman" w:cs="Times New Roman"/>
              </w:rPr>
              <w:t>Obligații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răspunderi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și</w:t>
            </w:r>
            <w:proofErr w:type="spellEnd"/>
            <w:r w:rsidRPr="008A4DAB">
              <w:rPr>
                <w:rFonts w:ascii="Times New Roman" w:hAnsi="Times New Roman" w:cs="Times New Roman"/>
              </w:rPr>
              <w:t xml:space="preserve"> </w:t>
            </w:r>
            <w:proofErr w:type="spellStart"/>
            <w:r w:rsidRPr="008A4DAB">
              <w:rPr>
                <w:rFonts w:ascii="Times New Roman" w:hAnsi="Times New Roman" w:cs="Times New Roman"/>
              </w:rPr>
              <w:t>sancțiuni</w:t>
            </w:r>
            <w:proofErr w:type="spellEnd"/>
            <w:r w:rsidRPr="008A4DAB">
              <w:rPr>
                <w:rFonts w:ascii="Times New Roman" w:hAnsi="Times New Roman" w:cs="Times New Roman"/>
              </w:rPr>
              <w:t xml:space="preserve">; </w:t>
            </w:r>
          </w:p>
          <w:p w14:paraId="15A02D78" w14:textId="1E4F2CAE" w:rsidR="002E14AC" w:rsidRPr="008A4DAB" w:rsidRDefault="002E14AC" w:rsidP="002E14AC">
            <w:pPr>
              <w:pStyle w:val="Listparagraf"/>
              <w:numPr>
                <w:ilvl w:val="0"/>
                <w:numId w:val="36"/>
              </w:numPr>
              <w:rPr>
                <w:rFonts w:ascii="Times New Roman" w:hAnsi="Times New Roman" w:cs="Times New Roman"/>
              </w:rPr>
            </w:pPr>
            <w:proofErr w:type="spellStart"/>
            <w:r w:rsidRPr="008A4DAB">
              <w:rPr>
                <w:rFonts w:ascii="Times New Roman" w:hAnsi="Times New Roman" w:cs="Times New Roman"/>
              </w:rPr>
              <w:t>Dispoziții</w:t>
            </w:r>
            <w:proofErr w:type="spellEnd"/>
            <w:r w:rsidRPr="008A4DAB">
              <w:rPr>
                <w:rFonts w:ascii="Times New Roman" w:hAnsi="Times New Roman" w:cs="Times New Roman"/>
              </w:rPr>
              <w:t xml:space="preserve"> finale.</w:t>
            </w:r>
          </w:p>
        </w:tc>
      </w:tr>
    </w:tbl>
    <w:p w14:paraId="48DA104C" w14:textId="77777777" w:rsidR="008A4DAB" w:rsidRDefault="002E14AC" w:rsidP="002E14AC">
      <w:pPr>
        <w:pStyle w:val="Corptext3"/>
        <w:tabs>
          <w:tab w:val="left" w:pos="720"/>
        </w:tabs>
        <w:spacing w:line="276" w:lineRule="auto"/>
        <w:jc w:val="both"/>
        <w:rPr>
          <w:sz w:val="24"/>
          <w:szCs w:val="24"/>
        </w:rPr>
      </w:pPr>
      <w:r w:rsidRPr="002E14AC">
        <w:rPr>
          <w:b/>
          <w:bCs/>
          <w:sz w:val="24"/>
          <w:szCs w:val="24"/>
        </w:rPr>
        <w:t>Notă</w:t>
      </w:r>
      <w:r>
        <w:rPr>
          <w:b/>
          <w:bCs/>
          <w:sz w:val="24"/>
          <w:szCs w:val="24"/>
        </w:rPr>
        <w:t xml:space="preserve">: </w:t>
      </w:r>
      <w:r w:rsidRPr="002E14AC">
        <w:rPr>
          <w:sz w:val="24"/>
          <w:szCs w:val="24"/>
        </w:rPr>
        <w:t xml:space="preserve">Actele normative precizate se vor studia având în vedere toate evenimentele legislative </w:t>
      </w:r>
    </w:p>
    <w:p w14:paraId="17968FAB" w14:textId="52E8D256" w:rsidR="0055762F" w:rsidRPr="002E14AC" w:rsidRDefault="002E14AC" w:rsidP="002E14AC">
      <w:pPr>
        <w:pStyle w:val="Corptext3"/>
        <w:tabs>
          <w:tab w:val="left" w:pos="720"/>
        </w:tabs>
        <w:spacing w:line="276" w:lineRule="auto"/>
        <w:jc w:val="both"/>
        <w:rPr>
          <w:b/>
          <w:bCs/>
          <w:sz w:val="24"/>
          <w:szCs w:val="24"/>
        </w:rPr>
      </w:pPr>
      <w:r w:rsidRPr="002E14AC">
        <w:rPr>
          <w:sz w:val="24"/>
          <w:szCs w:val="24"/>
        </w:rPr>
        <w:t>intervenite până la data publicării anunțului.</w:t>
      </w:r>
    </w:p>
    <w:p w14:paraId="06125463" w14:textId="6D8AC53C" w:rsidR="00BE2277" w:rsidRDefault="00BE2277" w:rsidP="00CB4DEA">
      <w:pPr>
        <w:pStyle w:val="Corptext3"/>
        <w:tabs>
          <w:tab w:val="left" w:pos="360"/>
        </w:tabs>
        <w:spacing w:line="276" w:lineRule="auto"/>
        <w:jc w:val="center"/>
        <w:rPr>
          <w:b/>
          <w:bCs/>
          <w:sz w:val="24"/>
          <w:szCs w:val="24"/>
        </w:rPr>
      </w:pPr>
    </w:p>
    <w:p w14:paraId="7FBD7AEA" w14:textId="23216768" w:rsidR="00CB4DEA" w:rsidRDefault="00CB4DEA" w:rsidP="00CB4DEA">
      <w:pPr>
        <w:pStyle w:val="Corptext3"/>
        <w:tabs>
          <w:tab w:val="left" w:pos="360"/>
        </w:tabs>
        <w:spacing w:line="276" w:lineRule="auto"/>
        <w:jc w:val="center"/>
        <w:rPr>
          <w:b/>
          <w:bCs/>
          <w:sz w:val="24"/>
          <w:szCs w:val="24"/>
        </w:rPr>
      </w:pPr>
    </w:p>
    <w:p w14:paraId="5388D91F" w14:textId="38673638" w:rsidR="00CB4DEA" w:rsidRPr="00CB4DEA" w:rsidRDefault="00CB4DEA" w:rsidP="00CB4DEA">
      <w:pPr>
        <w:pStyle w:val="Corptext3"/>
        <w:tabs>
          <w:tab w:val="left" w:pos="360"/>
        </w:tabs>
        <w:spacing w:line="276" w:lineRule="auto"/>
        <w:jc w:val="center"/>
        <w:rPr>
          <w:sz w:val="24"/>
          <w:szCs w:val="24"/>
        </w:rPr>
      </w:pPr>
      <w:r w:rsidRPr="00CB4DEA">
        <w:rPr>
          <w:sz w:val="24"/>
          <w:szCs w:val="24"/>
        </w:rPr>
        <w:t>COMISIA DE CONCURS</w:t>
      </w:r>
    </w:p>
    <w:sectPr w:rsidR="00CB4DEA" w:rsidRPr="00CB4DEA" w:rsidSect="009352D0">
      <w:headerReference w:type="even" r:id="rId10"/>
      <w:headerReference w:type="default" r:id="rId11"/>
      <w:footerReference w:type="even" r:id="rId12"/>
      <w:footerReference w:type="default" r:id="rId13"/>
      <w:footerReference w:type="first" r:id="rId14"/>
      <w:pgSz w:w="11907" w:h="16840" w:code="9"/>
      <w:pgMar w:top="360" w:right="567" w:bottom="567" w:left="1418" w:header="510" w:footer="4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04FF" w14:textId="77777777" w:rsidR="00761ED6" w:rsidRDefault="00761ED6">
      <w:r>
        <w:separator/>
      </w:r>
    </w:p>
  </w:endnote>
  <w:endnote w:type="continuationSeparator" w:id="0">
    <w:p w14:paraId="1C0FD2E9" w14:textId="77777777" w:rsidR="00761ED6" w:rsidRDefault="0076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391C" w14:textId="77777777" w:rsidR="005C5E95" w:rsidRDefault="00A7418A" w:rsidP="006A7888">
    <w:pPr>
      <w:pStyle w:val="Subsol"/>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631ED16B" w14:textId="77777777" w:rsidR="005C5E95" w:rsidRDefault="005C5E95" w:rsidP="0090552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E549" w14:textId="77777777" w:rsidR="00C104C6" w:rsidRPr="00A565E3" w:rsidRDefault="00C104C6" w:rsidP="008A4DAB">
    <w:pPr>
      <w:tabs>
        <w:tab w:val="center" w:pos="4513"/>
        <w:tab w:val="right" w:pos="9026"/>
      </w:tabs>
      <w:jc w:val="center"/>
      <w:rPr>
        <w:rFonts w:eastAsia="Calibri"/>
        <w:sz w:val="16"/>
        <w:szCs w:val="16"/>
        <w:lang w:eastAsia="en-US"/>
      </w:rPr>
    </w:pPr>
    <w:r w:rsidRPr="00A565E3">
      <w:rPr>
        <w:rFonts w:eastAsia="Calibri"/>
        <w:sz w:val="16"/>
        <w:szCs w:val="16"/>
        <w:lang w:eastAsia="en-US"/>
      </w:rPr>
      <w:t>NESECRET</w:t>
    </w:r>
  </w:p>
  <w:p w14:paraId="5852F510" w14:textId="77777777" w:rsidR="00C104C6" w:rsidRPr="00A565E3" w:rsidRDefault="00C104C6" w:rsidP="00C104C6">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6E2FBF">
      <w:rPr>
        <w:rFonts w:eastAsia="Calibri"/>
        <w:noProof/>
        <w:sz w:val="16"/>
        <w:szCs w:val="16"/>
      </w:rPr>
      <w:t>7</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6E2FBF">
      <w:rPr>
        <w:rFonts w:eastAsia="Calibri"/>
        <w:noProof/>
        <w:sz w:val="16"/>
        <w:szCs w:val="16"/>
        <w:lang w:val="es-ES"/>
      </w:rPr>
      <w:t>7</w:t>
    </w:r>
    <w:r w:rsidRPr="00A565E3">
      <w:rPr>
        <w:rFonts w:eastAsia="Calibri"/>
        <w:sz w:val="16"/>
        <w:szCs w:val="16"/>
        <w:lang w:val="es-ES" w:eastAsia="en-US"/>
      </w:rPr>
      <w:fldChar w:fldCharType="end"/>
    </w:r>
  </w:p>
  <w:p w14:paraId="019054F6" w14:textId="77777777" w:rsidR="00C104C6" w:rsidRPr="00A565E3" w:rsidRDefault="00C104C6" w:rsidP="00C104C6">
    <w:pPr>
      <w:jc w:val="center"/>
      <w:rPr>
        <w:rFonts w:eastAsia="Calibri"/>
        <w:sz w:val="16"/>
        <w:szCs w:val="16"/>
        <w:lang w:eastAsia="en-US"/>
      </w:rPr>
    </w:pPr>
    <w:r w:rsidRPr="00A565E3">
      <w:rPr>
        <w:rFonts w:ascii="Calibri" w:eastAsia="Calibri" w:hAnsi="Calibri"/>
        <w:noProof/>
        <w:sz w:val="16"/>
        <w:szCs w:val="16"/>
        <w:lang w:val="en-US" w:eastAsia="en-US"/>
      </w:rPr>
      <w:drawing>
        <wp:inline distT="0" distB="0" distL="0" distR="0" wp14:anchorId="4DDA2173" wp14:editId="4442226D">
          <wp:extent cx="4866005" cy="119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1918154C" w14:textId="77777777" w:rsidR="00C104C6" w:rsidRPr="00A565E3" w:rsidRDefault="00C104C6" w:rsidP="00C104C6">
    <w:pPr>
      <w:jc w:val="center"/>
      <w:rPr>
        <w:rFonts w:eastAsia="Calibri"/>
        <w:sz w:val="16"/>
        <w:szCs w:val="16"/>
        <w:lang w:eastAsia="en-US"/>
      </w:rPr>
    </w:pPr>
    <w:r w:rsidRPr="00A565E3">
      <w:rPr>
        <w:rFonts w:eastAsia="Calibri"/>
        <w:sz w:val="16"/>
        <w:szCs w:val="16"/>
        <w:lang w:eastAsia="en-US"/>
      </w:rPr>
      <w:t>Adresa: Bd. Mihai Viteazu nr. 57, Zalău</w:t>
    </w:r>
  </w:p>
  <w:p w14:paraId="4BF5B35E" w14:textId="77777777" w:rsidR="00C104C6" w:rsidRPr="00A565E3" w:rsidRDefault="00C104C6" w:rsidP="00C104C6">
    <w:pPr>
      <w:jc w:val="center"/>
      <w:rPr>
        <w:rFonts w:eastAsia="Calibri"/>
        <w:sz w:val="16"/>
        <w:szCs w:val="16"/>
        <w:lang w:eastAsia="en-US"/>
      </w:rPr>
    </w:pPr>
    <w:r w:rsidRPr="00A565E3">
      <w:rPr>
        <w:rFonts w:eastAsia="Calibri"/>
        <w:sz w:val="16"/>
        <w:szCs w:val="16"/>
        <w:lang w:eastAsia="en-US"/>
      </w:rPr>
      <w:t>Telefon: 0260 611212 /  Fax: 0260 615621</w:t>
    </w:r>
  </w:p>
  <w:p w14:paraId="2BEEE951" w14:textId="77777777" w:rsidR="005C5E95" w:rsidRPr="00C104C6" w:rsidRDefault="00C104C6" w:rsidP="00C104C6">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3568" w14:textId="77777777" w:rsidR="00B813DE" w:rsidRPr="00A565E3" w:rsidRDefault="00B813DE" w:rsidP="00B813DE">
    <w:pPr>
      <w:tabs>
        <w:tab w:val="center" w:pos="4513"/>
        <w:tab w:val="right" w:pos="9026"/>
      </w:tabs>
      <w:jc w:val="right"/>
      <w:rPr>
        <w:rFonts w:eastAsia="Calibri"/>
        <w:sz w:val="16"/>
        <w:szCs w:val="16"/>
        <w:lang w:eastAsia="en-US"/>
      </w:rPr>
    </w:pPr>
    <w:r w:rsidRPr="00A565E3">
      <w:rPr>
        <w:rFonts w:eastAsia="Calibri"/>
        <w:sz w:val="16"/>
        <w:szCs w:val="16"/>
        <w:lang w:eastAsia="en-US"/>
      </w:rPr>
      <w:t>NESECRET</w:t>
    </w:r>
  </w:p>
  <w:p w14:paraId="6E90BE7B"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fldChar w:fldCharType="begin"/>
    </w:r>
    <w:r w:rsidRPr="00A565E3">
      <w:rPr>
        <w:rFonts w:eastAsia="Calibri"/>
        <w:sz w:val="16"/>
        <w:szCs w:val="16"/>
        <w:lang w:eastAsia="en-US"/>
      </w:rPr>
      <w:instrText xml:space="preserve"> PAGE   \* MERGEFORMAT </w:instrText>
    </w:r>
    <w:r w:rsidRPr="00A565E3">
      <w:rPr>
        <w:rFonts w:eastAsia="Calibri"/>
        <w:sz w:val="16"/>
        <w:szCs w:val="16"/>
        <w:lang w:eastAsia="en-US"/>
      </w:rPr>
      <w:fldChar w:fldCharType="separate"/>
    </w:r>
    <w:r w:rsidR="00221C55">
      <w:rPr>
        <w:rFonts w:eastAsia="Calibri"/>
        <w:noProof/>
        <w:sz w:val="16"/>
        <w:szCs w:val="16"/>
        <w:lang w:eastAsia="en-US"/>
      </w:rPr>
      <w:t>1</w:t>
    </w:r>
    <w:r w:rsidRPr="00A565E3">
      <w:rPr>
        <w:rFonts w:eastAsia="Calibri"/>
        <w:sz w:val="16"/>
        <w:szCs w:val="16"/>
        <w:lang w:eastAsia="en-US"/>
      </w:rPr>
      <w:fldChar w:fldCharType="end"/>
    </w:r>
    <w:r w:rsidRPr="00A565E3">
      <w:rPr>
        <w:rFonts w:eastAsia="Calibri"/>
        <w:sz w:val="16"/>
        <w:szCs w:val="16"/>
        <w:lang w:eastAsia="en-US"/>
      </w:rPr>
      <w:t xml:space="preserve"> </w:t>
    </w:r>
    <w:r w:rsidRPr="00A565E3">
      <w:rPr>
        <w:rFonts w:eastAsia="Calibri"/>
        <w:sz w:val="16"/>
        <w:szCs w:val="16"/>
        <w:lang w:val="es-ES" w:eastAsia="en-US"/>
      </w:rPr>
      <w:t xml:space="preserve">/ </w:t>
    </w:r>
    <w:r w:rsidRPr="00A565E3">
      <w:rPr>
        <w:rFonts w:eastAsia="Calibri"/>
        <w:sz w:val="16"/>
        <w:szCs w:val="16"/>
        <w:lang w:val="es-ES" w:eastAsia="en-US"/>
      </w:rPr>
      <w:fldChar w:fldCharType="begin"/>
    </w:r>
    <w:r w:rsidRPr="00A565E3">
      <w:rPr>
        <w:rFonts w:eastAsia="Calibri"/>
        <w:sz w:val="16"/>
        <w:szCs w:val="16"/>
        <w:lang w:val="es-ES" w:eastAsia="en-US"/>
      </w:rPr>
      <w:instrText xml:space="preserve"> NUMPAGES   \* MERGEFORMAT </w:instrText>
    </w:r>
    <w:r w:rsidRPr="00A565E3">
      <w:rPr>
        <w:rFonts w:eastAsia="Calibri"/>
        <w:sz w:val="16"/>
        <w:szCs w:val="16"/>
        <w:lang w:val="es-ES" w:eastAsia="en-US"/>
      </w:rPr>
      <w:fldChar w:fldCharType="separate"/>
    </w:r>
    <w:r w:rsidR="00221C55">
      <w:rPr>
        <w:rFonts w:eastAsia="Calibri"/>
        <w:noProof/>
        <w:sz w:val="16"/>
        <w:szCs w:val="16"/>
        <w:lang w:val="es-ES" w:eastAsia="en-US"/>
      </w:rPr>
      <w:t>1</w:t>
    </w:r>
    <w:r w:rsidRPr="00A565E3">
      <w:rPr>
        <w:rFonts w:eastAsia="Calibri"/>
        <w:sz w:val="16"/>
        <w:szCs w:val="16"/>
        <w:lang w:val="es-ES" w:eastAsia="en-US"/>
      </w:rPr>
      <w:fldChar w:fldCharType="end"/>
    </w:r>
  </w:p>
  <w:p w14:paraId="41E85D82" w14:textId="77777777" w:rsidR="00B813DE" w:rsidRPr="00A565E3" w:rsidRDefault="00B813DE" w:rsidP="00B813DE">
    <w:pPr>
      <w:jc w:val="center"/>
      <w:rPr>
        <w:rFonts w:eastAsia="Calibri"/>
        <w:sz w:val="16"/>
        <w:szCs w:val="16"/>
        <w:lang w:eastAsia="en-US"/>
      </w:rPr>
    </w:pPr>
    <w:r w:rsidRPr="00A565E3">
      <w:rPr>
        <w:rFonts w:ascii="Calibri" w:eastAsia="Calibri" w:hAnsi="Calibri"/>
        <w:noProof/>
        <w:sz w:val="16"/>
        <w:szCs w:val="16"/>
        <w:lang w:val="en-US" w:eastAsia="en-US"/>
      </w:rPr>
      <w:drawing>
        <wp:inline distT="0" distB="0" distL="0" distR="0" wp14:anchorId="382F8DC9" wp14:editId="135F17DD">
          <wp:extent cx="4866005" cy="1193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4866005" cy="119380"/>
                  </a:xfrm>
                  <a:prstGeom prst="rect">
                    <a:avLst/>
                  </a:prstGeom>
                  <a:noFill/>
                  <a:ln>
                    <a:noFill/>
                  </a:ln>
                </pic:spPr>
              </pic:pic>
            </a:graphicData>
          </a:graphic>
        </wp:inline>
      </w:drawing>
    </w:r>
  </w:p>
  <w:p w14:paraId="0A582291"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t>Adresa: Bd. Mihai Viteazu nr. 57, Zalău</w:t>
    </w:r>
  </w:p>
  <w:p w14:paraId="7232BC16"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t>Telefon: 0260 611212 /  Fax: 0260 615621</w:t>
    </w:r>
  </w:p>
  <w:p w14:paraId="1F6686AA" w14:textId="77777777" w:rsidR="00B813DE" w:rsidRPr="00A565E3" w:rsidRDefault="00B813DE" w:rsidP="00B813DE">
    <w:pPr>
      <w:jc w:val="center"/>
      <w:rPr>
        <w:rFonts w:eastAsia="Calibri"/>
        <w:sz w:val="16"/>
        <w:szCs w:val="16"/>
        <w:lang w:eastAsia="en-US"/>
      </w:rPr>
    </w:pPr>
    <w:r w:rsidRPr="00A565E3">
      <w:rPr>
        <w:rFonts w:eastAsia="Calibri"/>
        <w:sz w:val="16"/>
        <w:szCs w:val="16"/>
        <w:lang w:eastAsia="en-US"/>
      </w:rPr>
      <w:t>Email: contact</w:t>
    </w:r>
    <w:r w:rsidRPr="00A565E3">
      <w:rPr>
        <w:rFonts w:eastAsia="Calibri"/>
        <w:sz w:val="16"/>
        <w:szCs w:val="16"/>
        <w:lang w:val="en-US" w:eastAsia="en-US"/>
      </w:rPr>
      <w:t>@</w:t>
    </w:r>
    <w:r w:rsidRPr="00A565E3">
      <w:rPr>
        <w:rFonts w:eastAsia="Calibri"/>
        <w:sz w:val="16"/>
        <w:szCs w:val="16"/>
        <w:lang w:eastAsia="en-US"/>
      </w:rPr>
      <w:t>isusalaj.ro</w:t>
    </w:r>
  </w:p>
  <w:p w14:paraId="3B48E62C" w14:textId="77777777" w:rsidR="003202C1" w:rsidRDefault="003202C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E2B3" w14:textId="77777777" w:rsidR="00761ED6" w:rsidRDefault="00761ED6">
      <w:r>
        <w:separator/>
      </w:r>
    </w:p>
  </w:footnote>
  <w:footnote w:type="continuationSeparator" w:id="0">
    <w:p w14:paraId="57E4743A" w14:textId="77777777" w:rsidR="00761ED6" w:rsidRDefault="0076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3A46" w14:textId="77777777" w:rsidR="005C5E95" w:rsidRDefault="00A7418A" w:rsidP="00322081">
    <w:pPr>
      <w:pStyle w:val="Antet"/>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6A5B9446" w14:textId="77777777" w:rsidR="005C5E95" w:rsidRDefault="005C5E9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7228" w14:textId="77777777" w:rsidR="003202C1" w:rsidRPr="00A565E3" w:rsidRDefault="000113DB" w:rsidP="000113DB">
    <w:pPr>
      <w:pStyle w:val="Antet"/>
      <w:tabs>
        <w:tab w:val="clear" w:pos="4320"/>
      </w:tabs>
      <w:jc w:val="center"/>
      <w:rPr>
        <w:sz w:val="16"/>
        <w:szCs w:val="16"/>
      </w:rPr>
    </w:pPr>
    <w:r w:rsidRPr="00A565E3">
      <w:rPr>
        <w:sz w:val="16"/>
        <w:szCs w:val="16"/>
      </w:rPr>
      <w:t>NESECRET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15:restartNumberingAfterBreak="0">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E63D4"/>
    <w:multiLevelType w:val="hybridMultilevel"/>
    <w:tmpl w:val="F3E08398"/>
    <w:lvl w:ilvl="0" w:tplc="B93000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E0DA0"/>
    <w:multiLevelType w:val="hybridMultilevel"/>
    <w:tmpl w:val="C56EC80C"/>
    <w:lvl w:ilvl="0" w:tplc="08090017">
      <w:start w:val="1"/>
      <w:numFmt w:val="lowerLetter"/>
      <w:lvlText w:val="%1)"/>
      <w:lvlJc w:val="left"/>
      <w:pPr>
        <w:ind w:left="64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 w15:restartNumberingAfterBreak="0">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15:restartNumberingAfterBreak="0">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15:restartNumberingAfterBreak="0">
    <w:nsid w:val="137D4AC3"/>
    <w:multiLevelType w:val="hybridMultilevel"/>
    <w:tmpl w:val="A44EE9D6"/>
    <w:lvl w:ilvl="0" w:tplc="75723B92">
      <w:start w:val="1"/>
      <w:numFmt w:val="bullet"/>
      <w:lvlText w:val="-"/>
      <w:lvlJc w:val="left"/>
      <w:pPr>
        <w:ind w:left="2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82E374">
      <w:start w:val="1"/>
      <w:numFmt w:val="bullet"/>
      <w:lvlText w:val="o"/>
      <w:lvlJc w:val="left"/>
      <w:pPr>
        <w:ind w:left="1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E8B160">
      <w:start w:val="1"/>
      <w:numFmt w:val="bullet"/>
      <w:lvlText w:val="▪"/>
      <w:lvlJc w:val="left"/>
      <w:pPr>
        <w:ind w:left="1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02FA36">
      <w:start w:val="1"/>
      <w:numFmt w:val="bullet"/>
      <w:lvlText w:val="•"/>
      <w:lvlJc w:val="left"/>
      <w:pPr>
        <w:ind w:left="2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A4E4D2">
      <w:start w:val="1"/>
      <w:numFmt w:val="bullet"/>
      <w:lvlText w:val="o"/>
      <w:lvlJc w:val="left"/>
      <w:pPr>
        <w:ind w:left="3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B4A30C">
      <w:start w:val="1"/>
      <w:numFmt w:val="bullet"/>
      <w:lvlText w:val="▪"/>
      <w:lvlJc w:val="left"/>
      <w:pPr>
        <w:ind w:left="4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F224C4">
      <w:start w:val="1"/>
      <w:numFmt w:val="bullet"/>
      <w:lvlText w:val="•"/>
      <w:lvlJc w:val="left"/>
      <w:pPr>
        <w:ind w:left="47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08B3E8">
      <w:start w:val="1"/>
      <w:numFmt w:val="bullet"/>
      <w:lvlText w:val="o"/>
      <w:lvlJc w:val="left"/>
      <w:pPr>
        <w:ind w:left="55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962966">
      <w:start w:val="1"/>
      <w:numFmt w:val="bullet"/>
      <w:lvlText w:val="▪"/>
      <w:lvlJc w:val="left"/>
      <w:pPr>
        <w:ind w:left="6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0" w15:restartNumberingAfterBreak="0">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1" w15:restartNumberingAfterBreak="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250F5CA6"/>
    <w:multiLevelType w:val="hybridMultilevel"/>
    <w:tmpl w:val="507650FE"/>
    <w:lvl w:ilvl="0" w:tplc="B93000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15:restartNumberingAfterBreak="0">
    <w:nsid w:val="29722373"/>
    <w:multiLevelType w:val="hybridMultilevel"/>
    <w:tmpl w:val="69CACA0E"/>
    <w:lvl w:ilvl="0" w:tplc="B93000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6" w15:restartNumberingAfterBreak="0">
    <w:nsid w:val="3AA20DA7"/>
    <w:multiLevelType w:val="hybridMultilevel"/>
    <w:tmpl w:val="F9AE1022"/>
    <w:lvl w:ilvl="0" w:tplc="B93000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E4F"/>
    <w:multiLevelType w:val="hybridMultilevel"/>
    <w:tmpl w:val="7C24D77A"/>
    <w:lvl w:ilvl="0" w:tplc="B9300044">
      <w:start w:val="1"/>
      <w:numFmt w:val="bullet"/>
      <w:lvlText w:val="-"/>
      <w:lvlJc w:val="left"/>
      <w:pPr>
        <w:ind w:left="5606" w:hanging="360"/>
      </w:pPr>
      <w:rPr>
        <w:rFonts w:ascii="Times New Roman" w:eastAsia="Times New Roman" w:hAnsi="Times New Roman" w:cs="Times New Roman" w:hint="default"/>
      </w:rPr>
    </w:lvl>
    <w:lvl w:ilvl="1" w:tplc="45A8CE3C">
      <w:numFmt w:val="bullet"/>
      <w:lvlText w:val="-"/>
      <w:lvlJc w:val="left"/>
      <w:pPr>
        <w:tabs>
          <w:tab w:val="num" w:pos="1789"/>
        </w:tabs>
        <w:ind w:left="1789" w:firstLine="0"/>
      </w:pPr>
      <w:rPr>
        <w:rFonts w:ascii="Times New Roman" w:eastAsia="Times New Roman" w:hAnsi="Times New Roman" w:cs="Times New Roman" w:hint="default"/>
      </w:rPr>
    </w:lvl>
    <w:lvl w:ilvl="2" w:tplc="04180005">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7402FA7"/>
    <w:multiLevelType w:val="hybridMultilevel"/>
    <w:tmpl w:val="4A7AAA00"/>
    <w:lvl w:ilvl="0" w:tplc="64FA6006">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CB014E"/>
    <w:multiLevelType w:val="hybridMultilevel"/>
    <w:tmpl w:val="57CECE96"/>
    <w:lvl w:ilvl="0" w:tplc="B9300044">
      <w:start w:val="1"/>
      <w:numFmt w:val="bullet"/>
      <w:lvlText w:val="-"/>
      <w:lvlJc w:val="left"/>
      <w:pPr>
        <w:ind w:left="958" w:hanging="360"/>
      </w:pPr>
      <w:rPr>
        <w:rFonts w:ascii="Times New Roman" w:eastAsia="Times New Roman" w:hAnsi="Times New Roman" w:cs="Times New Roman"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1" w15:restartNumberingAfterBreak="0">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22" w15:restartNumberingAfterBreak="0">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79C36D6"/>
    <w:multiLevelType w:val="hybridMultilevel"/>
    <w:tmpl w:val="CF56C1C0"/>
    <w:lvl w:ilvl="0" w:tplc="B93000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8" w15:restartNumberingAfterBreak="0">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30" w15:restartNumberingAfterBreak="0">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31" w15:restartNumberingAfterBreak="0">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32643EB"/>
    <w:multiLevelType w:val="hybridMultilevel"/>
    <w:tmpl w:val="70BC47C8"/>
    <w:lvl w:ilvl="0" w:tplc="4E3E3578">
      <w:start w:val="4"/>
      <w:numFmt w:val="decimal"/>
      <w:lvlText w:val="%1."/>
      <w:lvlJc w:val="left"/>
      <w:pPr>
        <w:ind w:left="450" w:hanging="360"/>
      </w:pPr>
      <w:rPr>
        <w:rFonts w:hint="default"/>
        <w:b/>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3" w15:restartNumberingAfterBreak="0">
    <w:nsid w:val="74605982"/>
    <w:multiLevelType w:val="hybridMultilevel"/>
    <w:tmpl w:val="2ECA700C"/>
    <w:lvl w:ilvl="0" w:tplc="B930004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8"/>
  </w:num>
  <w:num w:numId="3">
    <w:abstractNumId w:val="27"/>
  </w:num>
  <w:num w:numId="4">
    <w:abstractNumId w:val="21"/>
  </w:num>
  <w:num w:numId="5">
    <w:abstractNumId w:val="25"/>
  </w:num>
  <w:num w:numId="6">
    <w:abstractNumId w:val="34"/>
  </w:num>
  <w:num w:numId="7">
    <w:abstractNumId w:val="28"/>
  </w:num>
  <w:num w:numId="8">
    <w:abstractNumId w:val="8"/>
  </w:num>
  <w:num w:numId="9">
    <w:abstractNumId w:val="4"/>
  </w:num>
  <w:num w:numId="10">
    <w:abstractNumId w:val="11"/>
  </w:num>
  <w:num w:numId="11">
    <w:abstractNumId w:val="30"/>
  </w:num>
  <w:num w:numId="12">
    <w:abstractNumId w:val="0"/>
    <w:lvlOverride w:ilvl="0">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5"/>
  </w:num>
  <w:num w:numId="17">
    <w:abstractNumId w:val="23"/>
  </w:num>
  <w:num w:numId="18">
    <w:abstractNumId w:val="32"/>
  </w:num>
  <w:num w:numId="19">
    <w:abstractNumId w:val="35"/>
  </w:num>
  <w:num w:numId="20">
    <w:abstractNumId w:val="9"/>
  </w:num>
  <w:num w:numId="21">
    <w:abstractNumId w:val="31"/>
  </w:num>
  <w:num w:numId="22">
    <w:abstractNumId w:val="1"/>
  </w:num>
  <w:num w:numId="23">
    <w:abstractNumId w:val="26"/>
  </w:num>
  <w:num w:numId="24">
    <w:abstractNumId w:val="13"/>
  </w:num>
  <w:num w:numId="25">
    <w:abstractNumId w:val="3"/>
  </w:num>
  <w:num w:numId="26">
    <w:abstractNumId w:val="15"/>
  </w:num>
  <w:num w:numId="27">
    <w:abstractNumId w:val="17"/>
  </w:num>
  <w:num w:numId="28">
    <w:abstractNumId w:val="19"/>
  </w:num>
  <w:num w:numId="29">
    <w:abstractNumId w:val="7"/>
  </w:num>
  <w:num w:numId="30">
    <w:abstractNumId w:val="24"/>
  </w:num>
  <w:num w:numId="31">
    <w:abstractNumId w:val="12"/>
  </w:num>
  <w:num w:numId="32">
    <w:abstractNumId w:val="20"/>
  </w:num>
  <w:num w:numId="33">
    <w:abstractNumId w:val="2"/>
  </w:num>
  <w:num w:numId="34">
    <w:abstractNumId w:val="16"/>
  </w:num>
  <w:num w:numId="35">
    <w:abstractNumId w:val="14"/>
  </w:num>
  <w:num w:numId="3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92"/>
    <w:rsid w:val="0000079F"/>
    <w:rsid w:val="00003771"/>
    <w:rsid w:val="000055ED"/>
    <w:rsid w:val="000065F9"/>
    <w:rsid w:val="00007014"/>
    <w:rsid w:val="00007605"/>
    <w:rsid w:val="00007C84"/>
    <w:rsid w:val="000113DB"/>
    <w:rsid w:val="00011DE4"/>
    <w:rsid w:val="000123AD"/>
    <w:rsid w:val="00016452"/>
    <w:rsid w:val="00016C50"/>
    <w:rsid w:val="00016C71"/>
    <w:rsid w:val="000170D0"/>
    <w:rsid w:val="000250F3"/>
    <w:rsid w:val="000300E7"/>
    <w:rsid w:val="0003036C"/>
    <w:rsid w:val="0003115C"/>
    <w:rsid w:val="00032DF6"/>
    <w:rsid w:val="00033AC8"/>
    <w:rsid w:val="00033DCB"/>
    <w:rsid w:val="0003583F"/>
    <w:rsid w:val="00035D6D"/>
    <w:rsid w:val="00036AFE"/>
    <w:rsid w:val="00037777"/>
    <w:rsid w:val="0003793B"/>
    <w:rsid w:val="00041A42"/>
    <w:rsid w:val="00041BC6"/>
    <w:rsid w:val="00043EBB"/>
    <w:rsid w:val="00045311"/>
    <w:rsid w:val="00046805"/>
    <w:rsid w:val="00047BDB"/>
    <w:rsid w:val="00051B37"/>
    <w:rsid w:val="000523BF"/>
    <w:rsid w:val="00053251"/>
    <w:rsid w:val="000543F1"/>
    <w:rsid w:val="0005449E"/>
    <w:rsid w:val="00054D3B"/>
    <w:rsid w:val="00056AF3"/>
    <w:rsid w:val="000577D0"/>
    <w:rsid w:val="00062380"/>
    <w:rsid w:val="000639E4"/>
    <w:rsid w:val="00064026"/>
    <w:rsid w:val="0006444E"/>
    <w:rsid w:val="000674D3"/>
    <w:rsid w:val="0007131F"/>
    <w:rsid w:val="00072564"/>
    <w:rsid w:val="000736DE"/>
    <w:rsid w:val="0007787E"/>
    <w:rsid w:val="00077AE0"/>
    <w:rsid w:val="000809E4"/>
    <w:rsid w:val="000817BA"/>
    <w:rsid w:val="00082B7B"/>
    <w:rsid w:val="0008419D"/>
    <w:rsid w:val="00084E0A"/>
    <w:rsid w:val="00084E20"/>
    <w:rsid w:val="0008507D"/>
    <w:rsid w:val="000852B0"/>
    <w:rsid w:val="00085CE1"/>
    <w:rsid w:val="0008684F"/>
    <w:rsid w:val="00086A87"/>
    <w:rsid w:val="00090C2B"/>
    <w:rsid w:val="00091FFB"/>
    <w:rsid w:val="000954B0"/>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2040"/>
    <w:rsid w:val="000D28CA"/>
    <w:rsid w:val="000D3D8E"/>
    <w:rsid w:val="000D445E"/>
    <w:rsid w:val="000E30CC"/>
    <w:rsid w:val="000E3F43"/>
    <w:rsid w:val="000E48B9"/>
    <w:rsid w:val="000E5C6D"/>
    <w:rsid w:val="000E7B99"/>
    <w:rsid w:val="000F1829"/>
    <w:rsid w:val="000F4C1E"/>
    <w:rsid w:val="000F4F5A"/>
    <w:rsid w:val="000F4F8C"/>
    <w:rsid w:val="000F61E8"/>
    <w:rsid w:val="000F6217"/>
    <w:rsid w:val="000F6CDF"/>
    <w:rsid w:val="0010023A"/>
    <w:rsid w:val="0010047B"/>
    <w:rsid w:val="00100EEE"/>
    <w:rsid w:val="0010115B"/>
    <w:rsid w:val="001029BA"/>
    <w:rsid w:val="00102C95"/>
    <w:rsid w:val="00103922"/>
    <w:rsid w:val="00104976"/>
    <w:rsid w:val="0010506D"/>
    <w:rsid w:val="001053C7"/>
    <w:rsid w:val="001057DD"/>
    <w:rsid w:val="00105B7A"/>
    <w:rsid w:val="00105D9A"/>
    <w:rsid w:val="0010687B"/>
    <w:rsid w:val="00106B71"/>
    <w:rsid w:val="001070A8"/>
    <w:rsid w:val="00112D94"/>
    <w:rsid w:val="001134DE"/>
    <w:rsid w:val="00114305"/>
    <w:rsid w:val="00115A0B"/>
    <w:rsid w:val="001165BC"/>
    <w:rsid w:val="00116DDE"/>
    <w:rsid w:val="001236FF"/>
    <w:rsid w:val="00126824"/>
    <w:rsid w:val="0012783A"/>
    <w:rsid w:val="00133C64"/>
    <w:rsid w:val="00133FEB"/>
    <w:rsid w:val="001349EE"/>
    <w:rsid w:val="00135969"/>
    <w:rsid w:val="00136135"/>
    <w:rsid w:val="00136322"/>
    <w:rsid w:val="001370ED"/>
    <w:rsid w:val="001409C7"/>
    <w:rsid w:val="0014198E"/>
    <w:rsid w:val="00141FBC"/>
    <w:rsid w:val="00142114"/>
    <w:rsid w:val="00142501"/>
    <w:rsid w:val="001428BB"/>
    <w:rsid w:val="00142E4B"/>
    <w:rsid w:val="001451A7"/>
    <w:rsid w:val="00145569"/>
    <w:rsid w:val="00145B0F"/>
    <w:rsid w:val="0014610C"/>
    <w:rsid w:val="00151871"/>
    <w:rsid w:val="00151A15"/>
    <w:rsid w:val="00152853"/>
    <w:rsid w:val="00152985"/>
    <w:rsid w:val="001556D2"/>
    <w:rsid w:val="0016051C"/>
    <w:rsid w:val="00160FE6"/>
    <w:rsid w:val="00161159"/>
    <w:rsid w:val="00162073"/>
    <w:rsid w:val="00164060"/>
    <w:rsid w:val="0016629E"/>
    <w:rsid w:val="001668B2"/>
    <w:rsid w:val="001669FF"/>
    <w:rsid w:val="001678EE"/>
    <w:rsid w:val="001715FB"/>
    <w:rsid w:val="00171989"/>
    <w:rsid w:val="00171C0B"/>
    <w:rsid w:val="0017261E"/>
    <w:rsid w:val="001742E6"/>
    <w:rsid w:val="00174AC0"/>
    <w:rsid w:val="00175580"/>
    <w:rsid w:val="0017648B"/>
    <w:rsid w:val="001768DA"/>
    <w:rsid w:val="00176B92"/>
    <w:rsid w:val="00177352"/>
    <w:rsid w:val="00177B7C"/>
    <w:rsid w:val="00177DF3"/>
    <w:rsid w:val="001810D2"/>
    <w:rsid w:val="0018132B"/>
    <w:rsid w:val="00181E0C"/>
    <w:rsid w:val="00183759"/>
    <w:rsid w:val="00183F8A"/>
    <w:rsid w:val="00186671"/>
    <w:rsid w:val="00186E2E"/>
    <w:rsid w:val="00186EEB"/>
    <w:rsid w:val="0019166D"/>
    <w:rsid w:val="001920A3"/>
    <w:rsid w:val="0019237F"/>
    <w:rsid w:val="001952B8"/>
    <w:rsid w:val="00195AA6"/>
    <w:rsid w:val="0019738A"/>
    <w:rsid w:val="001A362F"/>
    <w:rsid w:val="001A4315"/>
    <w:rsid w:val="001A5EC6"/>
    <w:rsid w:val="001A61F9"/>
    <w:rsid w:val="001A70F1"/>
    <w:rsid w:val="001A7D80"/>
    <w:rsid w:val="001B3F8E"/>
    <w:rsid w:val="001B52FC"/>
    <w:rsid w:val="001B6471"/>
    <w:rsid w:val="001B699F"/>
    <w:rsid w:val="001C2959"/>
    <w:rsid w:val="001C5646"/>
    <w:rsid w:val="001C5B4B"/>
    <w:rsid w:val="001C5F00"/>
    <w:rsid w:val="001C7589"/>
    <w:rsid w:val="001C79EF"/>
    <w:rsid w:val="001C7CDF"/>
    <w:rsid w:val="001D146F"/>
    <w:rsid w:val="001D1A1D"/>
    <w:rsid w:val="001D7CDA"/>
    <w:rsid w:val="001E100B"/>
    <w:rsid w:val="001E1195"/>
    <w:rsid w:val="001E3B40"/>
    <w:rsid w:val="001E4D32"/>
    <w:rsid w:val="001E5CEC"/>
    <w:rsid w:val="001E62FD"/>
    <w:rsid w:val="001E6653"/>
    <w:rsid w:val="001E6A8A"/>
    <w:rsid w:val="001E6BBF"/>
    <w:rsid w:val="001E715C"/>
    <w:rsid w:val="001F0571"/>
    <w:rsid w:val="001F11EB"/>
    <w:rsid w:val="001F144C"/>
    <w:rsid w:val="001F2112"/>
    <w:rsid w:val="001F2A14"/>
    <w:rsid w:val="001F2A34"/>
    <w:rsid w:val="001F2AF1"/>
    <w:rsid w:val="001F2DB7"/>
    <w:rsid w:val="001F3301"/>
    <w:rsid w:val="001F3692"/>
    <w:rsid w:val="001F4194"/>
    <w:rsid w:val="001F59A3"/>
    <w:rsid w:val="001F6583"/>
    <w:rsid w:val="001F65FA"/>
    <w:rsid w:val="001F6A90"/>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67F"/>
    <w:rsid w:val="00214F3C"/>
    <w:rsid w:val="00215FD7"/>
    <w:rsid w:val="00216915"/>
    <w:rsid w:val="00217720"/>
    <w:rsid w:val="00221B28"/>
    <w:rsid w:val="00221C55"/>
    <w:rsid w:val="0022201B"/>
    <w:rsid w:val="002226F5"/>
    <w:rsid w:val="00225C44"/>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7A7D"/>
    <w:rsid w:val="00257CC1"/>
    <w:rsid w:val="00260DE0"/>
    <w:rsid w:val="00261D21"/>
    <w:rsid w:val="00264208"/>
    <w:rsid w:val="002651DA"/>
    <w:rsid w:val="002657B3"/>
    <w:rsid w:val="00265C44"/>
    <w:rsid w:val="00267745"/>
    <w:rsid w:val="00270695"/>
    <w:rsid w:val="002719CD"/>
    <w:rsid w:val="00271C67"/>
    <w:rsid w:val="0027255C"/>
    <w:rsid w:val="002731F2"/>
    <w:rsid w:val="002735C9"/>
    <w:rsid w:val="00273A94"/>
    <w:rsid w:val="00273E5A"/>
    <w:rsid w:val="00276721"/>
    <w:rsid w:val="00276EFA"/>
    <w:rsid w:val="002772C1"/>
    <w:rsid w:val="002819BD"/>
    <w:rsid w:val="00281DF3"/>
    <w:rsid w:val="0028234B"/>
    <w:rsid w:val="00282699"/>
    <w:rsid w:val="00282FBD"/>
    <w:rsid w:val="0028437B"/>
    <w:rsid w:val="002872AE"/>
    <w:rsid w:val="00287368"/>
    <w:rsid w:val="0028765E"/>
    <w:rsid w:val="00290EC5"/>
    <w:rsid w:val="0029312F"/>
    <w:rsid w:val="002947C1"/>
    <w:rsid w:val="00297A83"/>
    <w:rsid w:val="002A0AAB"/>
    <w:rsid w:val="002A0C94"/>
    <w:rsid w:val="002A1422"/>
    <w:rsid w:val="002A1B88"/>
    <w:rsid w:val="002A2DB3"/>
    <w:rsid w:val="002A379F"/>
    <w:rsid w:val="002A58B3"/>
    <w:rsid w:val="002A590C"/>
    <w:rsid w:val="002A5ABD"/>
    <w:rsid w:val="002A5ED9"/>
    <w:rsid w:val="002A6529"/>
    <w:rsid w:val="002A671D"/>
    <w:rsid w:val="002B0E12"/>
    <w:rsid w:val="002B1A9C"/>
    <w:rsid w:val="002B1EF3"/>
    <w:rsid w:val="002B2A70"/>
    <w:rsid w:val="002B440C"/>
    <w:rsid w:val="002B7766"/>
    <w:rsid w:val="002C033D"/>
    <w:rsid w:val="002C0825"/>
    <w:rsid w:val="002C1CD7"/>
    <w:rsid w:val="002C3EA8"/>
    <w:rsid w:val="002C45FA"/>
    <w:rsid w:val="002D0D6C"/>
    <w:rsid w:val="002D29B6"/>
    <w:rsid w:val="002D3146"/>
    <w:rsid w:val="002D36AB"/>
    <w:rsid w:val="002D5241"/>
    <w:rsid w:val="002D605E"/>
    <w:rsid w:val="002D6BFC"/>
    <w:rsid w:val="002D6D01"/>
    <w:rsid w:val="002D70EF"/>
    <w:rsid w:val="002E0036"/>
    <w:rsid w:val="002E14AC"/>
    <w:rsid w:val="002E1D62"/>
    <w:rsid w:val="002E6586"/>
    <w:rsid w:val="002E69C7"/>
    <w:rsid w:val="002E6E06"/>
    <w:rsid w:val="002E6F74"/>
    <w:rsid w:val="002E74A3"/>
    <w:rsid w:val="002F2EC9"/>
    <w:rsid w:val="002F3558"/>
    <w:rsid w:val="002F4EF0"/>
    <w:rsid w:val="002F5BEA"/>
    <w:rsid w:val="002F7DF6"/>
    <w:rsid w:val="00300EB0"/>
    <w:rsid w:val="003012AB"/>
    <w:rsid w:val="003039BF"/>
    <w:rsid w:val="003040AA"/>
    <w:rsid w:val="003042F0"/>
    <w:rsid w:val="00304D97"/>
    <w:rsid w:val="00305AB6"/>
    <w:rsid w:val="00306C9C"/>
    <w:rsid w:val="00307E28"/>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D4B"/>
    <w:rsid w:val="003418D9"/>
    <w:rsid w:val="00341F4E"/>
    <w:rsid w:val="00342628"/>
    <w:rsid w:val="00342AE1"/>
    <w:rsid w:val="003462AB"/>
    <w:rsid w:val="00346AE7"/>
    <w:rsid w:val="0035077D"/>
    <w:rsid w:val="00350C10"/>
    <w:rsid w:val="00351002"/>
    <w:rsid w:val="0035122A"/>
    <w:rsid w:val="003513BB"/>
    <w:rsid w:val="00351AF3"/>
    <w:rsid w:val="003554C6"/>
    <w:rsid w:val="00356637"/>
    <w:rsid w:val="00357BA5"/>
    <w:rsid w:val="003600CD"/>
    <w:rsid w:val="00360160"/>
    <w:rsid w:val="00360ADC"/>
    <w:rsid w:val="0036324D"/>
    <w:rsid w:val="00367E36"/>
    <w:rsid w:val="00371295"/>
    <w:rsid w:val="003729F0"/>
    <w:rsid w:val="0037460A"/>
    <w:rsid w:val="0037684C"/>
    <w:rsid w:val="00377570"/>
    <w:rsid w:val="00380E57"/>
    <w:rsid w:val="00381AA2"/>
    <w:rsid w:val="003821F6"/>
    <w:rsid w:val="00382226"/>
    <w:rsid w:val="00383643"/>
    <w:rsid w:val="00386F11"/>
    <w:rsid w:val="00387AC9"/>
    <w:rsid w:val="003907BB"/>
    <w:rsid w:val="00390F52"/>
    <w:rsid w:val="0039156D"/>
    <w:rsid w:val="003940CD"/>
    <w:rsid w:val="00396320"/>
    <w:rsid w:val="003977FE"/>
    <w:rsid w:val="003A0016"/>
    <w:rsid w:val="003A013A"/>
    <w:rsid w:val="003A0D2D"/>
    <w:rsid w:val="003A15DE"/>
    <w:rsid w:val="003A1ED7"/>
    <w:rsid w:val="003A21B4"/>
    <w:rsid w:val="003A37E1"/>
    <w:rsid w:val="003A41FC"/>
    <w:rsid w:val="003A57A6"/>
    <w:rsid w:val="003B0E1C"/>
    <w:rsid w:val="003B11D2"/>
    <w:rsid w:val="003B148D"/>
    <w:rsid w:val="003B1ECD"/>
    <w:rsid w:val="003B2539"/>
    <w:rsid w:val="003B3783"/>
    <w:rsid w:val="003B41CC"/>
    <w:rsid w:val="003B512C"/>
    <w:rsid w:val="003C0EEB"/>
    <w:rsid w:val="003C2701"/>
    <w:rsid w:val="003C3114"/>
    <w:rsid w:val="003C3321"/>
    <w:rsid w:val="003C3870"/>
    <w:rsid w:val="003C51B8"/>
    <w:rsid w:val="003C55C7"/>
    <w:rsid w:val="003C60B0"/>
    <w:rsid w:val="003C61EA"/>
    <w:rsid w:val="003C725F"/>
    <w:rsid w:val="003D0A2F"/>
    <w:rsid w:val="003D1910"/>
    <w:rsid w:val="003D3013"/>
    <w:rsid w:val="003D35F9"/>
    <w:rsid w:val="003D37F9"/>
    <w:rsid w:val="003D4074"/>
    <w:rsid w:val="003D7DD8"/>
    <w:rsid w:val="003E0D1E"/>
    <w:rsid w:val="003E54CE"/>
    <w:rsid w:val="003E7958"/>
    <w:rsid w:val="003E796D"/>
    <w:rsid w:val="003E79B5"/>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0D24"/>
    <w:rsid w:val="0041275A"/>
    <w:rsid w:val="00413FFD"/>
    <w:rsid w:val="00417930"/>
    <w:rsid w:val="00420EBD"/>
    <w:rsid w:val="00420FCA"/>
    <w:rsid w:val="004225BA"/>
    <w:rsid w:val="004235DA"/>
    <w:rsid w:val="004236F4"/>
    <w:rsid w:val="0042519D"/>
    <w:rsid w:val="004267D1"/>
    <w:rsid w:val="0042693F"/>
    <w:rsid w:val="00430978"/>
    <w:rsid w:val="004315EE"/>
    <w:rsid w:val="004323E6"/>
    <w:rsid w:val="0043243E"/>
    <w:rsid w:val="004341D6"/>
    <w:rsid w:val="00436404"/>
    <w:rsid w:val="00436C82"/>
    <w:rsid w:val="004379E1"/>
    <w:rsid w:val="00440C2C"/>
    <w:rsid w:val="00441AD1"/>
    <w:rsid w:val="0044221A"/>
    <w:rsid w:val="0044244A"/>
    <w:rsid w:val="004429A8"/>
    <w:rsid w:val="00442F36"/>
    <w:rsid w:val="00443018"/>
    <w:rsid w:val="0044472F"/>
    <w:rsid w:val="00444B12"/>
    <w:rsid w:val="00446A6F"/>
    <w:rsid w:val="004504E8"/>
    <w:rsid w:val="00451076"/>
    <w:rsid w:val="004534F7"/>
    <w:rsid w:val="00455087"/>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4C26"/>
    <w:rsid w:val="00485451"/>
    <w:rsid w:val="00486892"/>
    <w:rsid w:val="004903D6"/>
    <w:rsid w:val="00490D93"/>
    <w:rsid w:val="004919BB"/>
    <w:rsid w:val="00492CC3"/>
    <w:rsid w:val="00495BF5"/>
    <w:rsid w:val="00495E85"/>
    <w:rsid w:val="00495F41"/>
    <w:rsid w:val="0049794F"/>
    <w:rsid w:val="004A0BA3"/>
    <w:rsid w:val="004A1EDE"/>
    <w:rsid w:val="004A2FD6"/>
    <w:rsid w:val="004A38B5"/>
    <w:rsid w:val="004A6582"/>
    <w:rsid w:val="004A76A9"/>
    <w:rsid w:val="004A79D0"/>
    <w:rsid w:val="004B007D"/>
    <w:rsid w:val="004B0F09"/>
    <w:rsid w:val="004B1191"/>
    <w:rsid w:val="004B1A69"/>
    <w:rsid w:val="004B210B"/>
    <w:rsid w:val="004B3BC5"/>
    <w:rsid w:val="004B498F"/>
    <w:rsid w:val="004B51DF"/>
    <w:rsid w:val="004B588A"/>
    <w:rsid w:val="004B75F3"/>
    <w:rsid w:val="004C0528"/>
    <w:rsid w:val="004C2C1B"/>
    <w:rsid w:val="004C2C85"/>
    <w:rsid w:val="004C301B"/>
    <w:rsid w:val="004C42B1"/>
    <w:rsid w:val="004C4BCA"/>
    <w:rsid w:val="004C4DCC"/>
    <w:rsid w:val="004C5E87"/>
    <w:rsid w:val="004D0843"/>
    <w:rsid w:val="004D16C9"/>
    <w:rsid w:val="004D21AC"/>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5000B9"/>
    <w:rsid w:val="0050157B"/>
    <w:rsid w:val="00501A60"/>
    <w:rsid w:val="0050209F"/>
    <w:rsid w:val="005025FA"/>
    <w:rsid w:val="005026F0"/>
    <w:rsid w:val="00504320"/>
    <w:rsid w:val="005048DC"/>
    <w:rsid w:val="005052BC"/>
    <w:rsid w:val="00506B11"/>
    <w:rsid w:val="00507022"/>
    <w:rsid w:val="005078C5"/>
    <w:rsid w:val="00507D28"/>
    <w:rsid w:val="005144BB"/>
    <w:rsid w:val="00514D10"/>
    <w:rsid w:val="0051565B"/>
    <w:rsid w:val="00515CA9"/>
    <w:rsid w:val="00516FBB"/>
    <w:rsid w:val="005206B8"/>
    <w:rsid w:val="0052139E"/>
    <w:rsid w:val="00523DBB"/>
    <w:rsid w:val="005253D7"/>
    <w:rsid w:val="0052540D"/>
    <w:rsid w:val="005258AE"/>
    <w:rsid w:val="00525A60"/>
    <w:rsid w:val="00526DE9"/>
    <w:rsid w:val="00527BF8"/>
    <w:rsid w:val="00531811"/>
    <w:rsid w:val="00532130"/>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697"/>
    <w:rsid w:val="005710B0"/>
    <w:rsid w:val="0057346E"/>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A1364"/>
    <w:rsid w:val="005A1747"/>
    <w:rsid w:val="005A47D0"/>
    <w:rsid w:val="005A4F51"/>
    <w:rsid w:val="005A5C52"/>
    <w:rsid w:val="005A6E18"/>
    <w:rsid w:val="005A7603"/>
    <w:rsid w:val="005B0C99"/>
    <w:rsid w:val="005B1563"/>
    <w:rsid w:val="005B2011"/>
    <w:rsid w:val="005B291B"/>
    <w:rsid w:val="005B2E1B"/>
    <w:rsid w:val="005B2E88"/>
    <w:rsid w:val="005B4A43"/>
    <w:rsid w:val="005B5C29"/>
    <w:rsid w:val="005B5D1C"/>
    <w:rsid w:val="005B6652"/>
    <w:rsid w:val="005B7346"/>
    <w:rsid w:val="005C0837"/>
    <w:rsid w:val="005C4B3E"/>
    <w:rsid w:val="005C554B"/>
    <w:rsid w:val="005C5E95"/>
    <w:rsid w:val="005C63EE"/>
    <w:rsid w:val="005D07FD"/>
    <w:rsid w:val="005D0AD0"/>
    <w:rsid w:val="005D0FCF"/>
    <w:rsid w:val="005D11B1"/>
    <w:rsid w:val="005D6EA2"/>
    <w:rsid w:val="005D74EC"/>
    <w:rsid w:val="005E2120"/>
    <w:rsid w:val="005E28E6"/>
    <w:rsid w:val="005E3CD9"/>
    <w:rsid w:val="005E3D5F"/>
    <w:rsid w:val="005E3E86"/>
    <w:rsid w:val="005E405C"/>
    <w:rsid w:val="005E586F"/>
    <w:rsid w:val="005E6CC0"/>
    <w:rsid w:val="005F4516"/>
    <w:rsid w:val="005F5960"/>
    <w:rsid w:val="005F5E3F"/>
    <w:rsid w:val="005F7CE2"/>
    <w:rsid w:val="00600606"/>
    <w:rsid w:val="00600778"/>
    <w:rsid w:val="00604839"/>
    <w:rsid w:val="00604EB6"/>
    <w:rsid w:val="006055A5"/>
    <w:rsid w:val="00605791"/>
    <w:rsid w:val="00605A2E"/>
    <w:rsid w:val="00607CF3"/>
    <w:rsid w:val="006207CE"/>
    <w:rsid w:val="006211CC"/>
    <w:rsid w:val="00627B15"/>
    <w:rsid w:val="00631D7E"/>
    <w:rsid w:val="0063273A"/>
    <w:rsid w:val="00632AE8"/>
    <w:rsid w:val="00633FF4"/>
    <w:rsid w:val="00634650"/>
    <w:rsid w:val="006347E0"/>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36B0"/>
    <w:rsid w:val="00655052"/>
    <w:rsid w:val="006561C4"/>
    <w:rsid w:val="0065652F"/>
    <w:rsid w:val="0065683A"/>
    <w:rsid w:val="0066097B"/>
    <w:rsid w:val="00661454"/>
    <w:rsid w:val="00661CC0"/>
    <w:rsid w:val="006632A6"/>
    <w:rsid w:val="0066353F"/>
    <w:rsid w:val="00664244"/>
    <w:rsid w:val="006664B1"/>
    <w:rsid w:val="00667D12"/>
    <w:rsid w:val="006719E0"/>
    <w:rsid w:val="0067288E"/>
    <w:rsid w:val="006740B7"/>
    <w:rsid w:val="00674303"/>
    <w:rsid w:val="0067635E"/>
    <w:rsid w:val="00676B1A"/>
    <w:rsid w:val="006805C0"/>
    <w:rsid w:val="00680DB9"/>
    <w:rsid w:val="00683EBE"/>
    <w:rsid w:val="00684D88"/>
    <w:rsid w:val="00685013"/>
    <w:rsid w:val="00685C09"/>
    <w:rsid w:val="0068619F"/>
    <w:rsid w:val="00690CCA"/>
    <w:rsid w:val="00690F11"/>
    <w:rsid w:val="00692A7A"/>
    <w:rsid w:val="00696157"/>
    <w:rsid w:val="00697251"/>
    <w:rsid w:val="006A0CC7"/>
    <w:rsid w:val="006A184C"/>
    <w:rsid w:val="006A1C85"/>
    <w:rsid w:val="006A37C3"/>
    <w:rsid w:val="006A424E"/>
    <w:rsid w:val="006A47AA"/>
    <w:rsid w:val="006A49E2"/>
    <w:rsid w:val="006A4FEE"/>
    <w:rsid w:val="006A7888"/>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500E"/>
    <w:rsid w:val="006D7438"/>
    <w:rsid w:val="006E0DC8"/>
    <w:rsid w:val="006E1A6C"/>
    <w:rsid w:val="006E1ED7"/>
    <w:rsid w:val="006E27FB"/>
    <w:rsid w:val="006E2F7A"/>
    <w:rsid w:val="006E2FBF"/>
    <w:rsid w:val="006E3952"/>
    <w:rsid w:val="006E3B2E"/>
    <w:rsid w:val="006E3B82"/>
    <w:rsid w:val="006E5407"/>
    <w:rsid w:val="006E5B6D"/>
    <w:rsid w:val="006E6420"/>
    <w:rsid w:val="006F00F2"/>
    <w:rsid w:val="006F0ECF"/>
    <w:rsid w:val="006F1204"/>
    <w:rsid w:val="006F1B56"/>
    <w:rsid w:val="006F3F78"/>
    <w:rsid w:val="006F5526"/>
    <w:rsid w:val="006F58A4"/>
    <w:rsid w:val="006F5966"/>
    <w:rsid w:val="006F7218"/>
    <w:rsid w:val="006F7B4C"/>
    <w:rsid w:val="00701427"/>
    <w:rsid w:val="00703F21"/>
    <w:rsid w:val="00704417"/>
    <w:rsid w:val="00704F65"/>
    <w:rsid w:val="00705CF3"/>
    <w:rsid w:val="0070755C"/>
    <w:rsid w:val="00707661"/>
    <w:rsid w:val="007076E1"/>
    <w:rsid w:val="007103F2"/>
    <w:rsid w:val="00712ED4"/>
    <w:rsid w:val="00713E5E"/>
    <w:rsid w:val="00715F2E"/>
    <w:rsid w:val="00720846"/>
    <w:rsid w:val="00720A56"/>
    <w:rsid w:val="00720BA7"/>
    <w:rsid w:val="00720E91"/>
    <w:rsid w:val="00721E9E"/>
    <w:rsid w:val="007220C8"/>
    <w:rsid w:val="00724462"/>
    <w:rsid w:val="0072486C"/>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23D"/>
    <w:rsid w:val="007444F7"/>
    <w:rsid w:val="00744A25"/>
    <w:rsid w:val="00744A88"/>
    <w:rsid w:val="007464FC"/>
    <w:rsid w:val="00750004"/>
    <w:rsid w:val="00750A73"/>
    <w:rsid w:val="00752999"/>
    <w:rsid w:val="007536E9"/>
    <w:rsid w:val="00755449"/>
    <w:rsid w:val="00755DA1"/>
    <w:rsid w:val="007565CD"/>
    <w:rsid w:val="00761ED6"/>
    <w:rsid w:val="00765509"/>
    <w:rsid w:val="007666D9"/>
    <w:rsid w:val="00770BAC"/>
    <w:rsid w:val="00770EE9"/>
    <w:rsid w:val="00771571"/>
    <w:rsid w:val="007733B1"/>
    <w:rsid w:val="00773771"/>
    <w:rsid w:val="00773F75"/>
    <w:rsid w:val="0077416B"/>
    <w:rsid w:val="00774363"/>
    <w:rsid w:val="007804CE"/>
    <w:rsid w:val="0078073A"/>
    <w:rsid w:val="00780FC5"/>
    <w:rsid w:val="0078176E"/>
    <w:rsid w:val="00782857"/>
    <w:rsid w:val="00783D6B"/>
    <w:rsid w:val="0078520F"/>
    <w:rsid w:val="00787D06"/>
    <w:rsid w:val="007916A4"/>
    <w:rsid w:val="007946E0"/>
    <w:rsid w:val="00795485"/>
    <w:rsid w:val="007958EA"/>
    <w:rsid w:val="00795F5D"/>
    <w:rsid w:val="007A15FA"/>
    <w:rsid w:val="007A2D3F"/>
    <w:rsid w:val="007A2D6F"/>
    <w:rsid w:val="007A30C7"/>
    <w:rsid w:val="007A38BA"/>
    <w:rsid w:val="007A3AED"/>
    <w:rsid w:val="007A4E7B"/>
    <w:rsid w:val="007A5A3F"/>
    <w:rsid w:val="007A7BFE"/>
    <w:rsid w:val="007A7CEF"/>
    <w:rsid w:val="007B4FA0"/>
    <w:rsid w:val="007B64FC"/>
    <w:rsid w:val="007B786D"/>
    <w:rsid w:val="007B7881"/>
    <w:rsid w:val="007C0209"/>
    <w:rsid w:val="007C17FE"/>
    <w:rsid w:val="007C1FDF"/>
    <w:rsid w:val="007C2428"/>
    <w:rsid w:val="007C2AB2"/>
    <w:rsid w:val="007C3471"/>
    <w:rsid w:val="007C3DE9"/>
    <w:rsid w:val="007C5517"/>
    <w:rsid w:val="007C5A60"/>
    <w:rsid w:val="007C71FA"/>
    <w:rsid w:val="007C726B"/>
    <w:rsid w:val="007C7E4C"/>
    <w:rsid w:val="007D264A"/>
    <w:rsid w:val="007D2B5F"/>
    <w:rsid w:val="007D38CE"/>
    <w:rsid w:val="007D696C"/>
    <w:rsid w:val="007E0449"/>
    <w:rsid w:val="007E1CA7"/>
    <w:rsid w:val="007E222F"/>
    <w:rsid w:val="007E2376"/>
    <w:rsid w:val="007E25EB"/>
    <w:rsid w:val="007F07ED"/>
    <w:rsid w:val="007F31EF"/>
    <w:rsid w:val="007F3311"/>
    <w:rsid w:val="007F3886"/>
    <w:rsid w:val="007F3BF4"/>
    <w:rsid w:val="007F5782"/>
    <w:rsid w:val="007F6735"/>
    <w:rsid w:val="007F6F83"/>
    <w:rsid w:val="007F7376"/>
    <w:rsid w:val="007F7738"/>
    <w:rsid w:val="007F7BFA"/>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B67"/>
    <w:rsid w:val="008156D7"/>
    <w:rsid w:val="00815988"/>
    <w:rsid w:val="00816072"/>
    <w:rsid w:val="00817123"/>
    <w:rsid w:val="00817D91"/>
    <w:rsid w:val="008204C0"/>
    <w:rsid w:val="00820521"/>
    <w:rsid w:val="0082185C"/>
    <w:rsid w:val="00822ECC"/>
    <w:rsid w:val="008249FC"/>
    <w:rsid w:val="00826D8C"/>
    <w:rsid w:val="008273A4"/>
    <w:rsid w:val="00831F6D"/>
    <w:rsid w:val="0083247A"/>
    <w:rsid w:val="00832A89"/>
    <w:rsid w:val="0083337B"/>
    <w:rsid w:val="00833730"/>
    <w:rsid w:val="008339A9"/>
    <w:rsid w:val="00834157"/>
    <w:rsid w:val="00837433"/>
    <w:rsid w:val="00840E02"/>
    <w:rsid w:val="00840E83"/>
    <w:rsid w:val="0084119D"/>
    <w:rsid w:val="008415AB"/>
    <w:rsid w:val="00841A91"/>
    <w:rsid w:val="00841F20"/>
    <w:rsid w:val="00841F27"/>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E29"/>
    <w:rsid w:val="0087354B"/>
    <w:rsid w:val="00873DDB"/>
    <w:rsid w:val="00873E15"/>
    <w:rsid w:val="008745D0"/>
    <w:rsid w:val="00874E34"/>
    <w:rsid w:val="00877A9A"/>
    <w:rsid w:val="00877E48"/>
    <w:rsid w:val="00880FDA"/>
    <w:rsid w:val="00881B24"/>
    <w:rsid w:val="00881FD0"/>
    <w:rsid w:val="0088595A"/>
    <w:rsid w:val="00885F55"/>
    <w:rsid w:val="00885F7A"/>
    <w:rsid w:val="00886039"/>
    <w:rsid w:val="00886F14"/>
    <w:rsid w:val="00887046"/>
    <w:rsid w:val="00892E64"/>
    <w:rsid w:val="00894EC0"/>
    <w:rsid w:val="0089631D"/>
    <w:rsid w:val="0089706C"/>
    <w:rsid w:val="008977CD"/>
    <w:rsid w:val="008A138F"/>
    <w:rsid w:val="008A1724"/>
    <w:rsid w:val="008A175B"/>
    <w:rsid w:val="008A261D"/>
    <w:rsid w:val="008A3394"/>
    <w:rsid w:val="008A4DAB"/>
    <w:rsid w:val="008A5AA7"/>
    <w:rsid w:val="008A5E9E"/>
    <w:rsid w:val="008A6590"/>
    <w:rsid w:val="008A65BD"/>
    <w:rsid w:val="008A7D15"/>
    <w:rsid w:val="008B1394"/>
    <w:rsid w:val="008B2C47"/>
    <w:rsid w:val="008B628D"/>
    <w:rsid w:val="008B79AD"/>
    <w:rsid w:val="008C2645"/>
    <w:rsid w:val="008C2AD2"/>
    <w:rsid w:val="008C34E8"/>
    <w:rsid w:val="008C3B88"/>
    <w:rsid w:val="008C3FA3"/>
    <w:rsid w:val="008C5E0B"/>
    <w:rsid w:val="008C6E68"/>
    <w:rsid w:val="008C7523"/>
    <w:rsid w:val="008D1417"/>
    <w:rsid w:val="008D1B3C"/>
    <w:rsid w:val="008D2490"/>
    <w:rsid w:val="008D3078"/>
    <w:rsid w:val="008D34E2"/>
    <w:rsid w:val="008D44D5"/>
    <w:rsid w:val="008D55B4"/>
    <w:rsid w:val="008D6171"/>
    <w:rsid w:val="008D6819"/>
    <w:rsid w:val="008D6CE3"/>
    <w:rsid w:val="008D7F60"/>
    <w:rsid w:val="008E0B7A"/>
    <w:rsid w:val="008E1357"/>
    <w:rsid w:val="008E15CF"/>
    <w:rsid w:val="008E1A68"/>
    <w:rsid w:val="008E3CE3"/>
    <w:rsid w:val="008E4976"/>
    <w:rsid w:val="008E7C70"/>
    <w:rsid w:val="008F0161"/>
    <w:rsid w:val="008F37F0"/>
    <w:rsid w:val="008F54E4"/>
    <w:rsid w:val="008F5E50"/>
    <w:rsid w:val="008F5F64"/>
    <w:rsid w:val="008F739B"/>
    <w:rsid w:val="008F77B4"/>
    <w:rsid w:val="008F7885"/>
    <w:rsid w:val="008F7B49"/>
    <w:rsid w:val="008F7EDA"/>
    <w:rsid w:val="00900726"/>
    <w:rsid w:val="00900EE8"/>
    <w:rsid w:val="00902101"/>
    <w:rsid w:val="00902223"/>
    <w:rsid w:val="009024A3"/>
    <w:rsid w:val="00903B86"/>
    <w:rsid w:val="00904B52"/>
    <w:rsid w:val="00905521"/>
    <w:rsid w:val="00906659"/>
    <w:rsid w:val="009109A7"/>
    <w:rsid w:val="00912706"/>
    <w:rsid w:val="00912F2D"/>
    <w:rsid w:val="00912F34"/>
    <w:rsid w:val="009130C9"/>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52D0"/>
    <w:rsid w:val="00936A88"/>
    <w:rsid w:val="00937A06"/>
    <w:rsid w:val="00941F26"/>
    <w:rsid w:val="009428FB"/>
    <w:rsid w:val="009439D0"/>
    <w:rsid w:val="009460D8"/>
    <w:rsid w:val="009462D2"/>
    <w:rsid w:val="00946DF8"/>
    <w:rsid w:val="00946F08"/>
    <w:rsid w:val="00947E71"/>
    <w:rsid w:val="00950884"/>
    <w:rsid w:val="00950FAD"/>
    <w:rsid w:val="00951277"/>
    <w:rsid w:val="009515D4"/>
    <w:rsid w:val="009523B9"/>
    <w:rsid w:val="00952800"/>
    <w:rsid w:val="009544FF"/>
    <w:rsid w:val="00954B9C"/>
    <w:rsid w:val="00954F6F"/>
    <w:rsid w:val="009559C4"/>
    <w:rsid w:val="00955DDD"/>
    <w:rsid w:val="00956C35"/>
    <w:rsid w:val="00961095"/>
    <w:rsid w:val="00961C5F"/>
    <w:rsid w:val="0096459C"/>
    <w:rsid w:val="009658DD"/>
    <w:rsid w:val="0096592D"/>
    <w:rsid w:val="00966C1F"/>
    <w:rsid w:val="0096718B"/>
    <w:rsid w:val="00967326"/>
    <w:rsid w:val="009678EF"/>
    <w:rsid w:val="009701D2"/>
    <w:rsid w:val="00972704"/>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6A7A"/>
    <w:rsid w:val="00990FE3"/>
    <w:rsid w:val="00991135"/>
    <w:rsid w:val="00991543"/>
    <w:rsid w:val="00991DB5"/>
    <w:rsid w:val="00992017"/>
    <w:rsid w:val="00994649"/>
    <w:rsid w:val="009962DA"/>
    <w:rsid w:val="009978C1"/>
    <w:rsid w:val="009A0096"/>
    <w:rsid w:val="009A3254"/>
    <w:rsid w:val="009A4A63"/>
    <w:rsid w:val="009A580C"/>
    <w:rsid w:val="009A60BC"/>
    <w:rsid w:val="009A6245"/>
    <w:rsid w:val="009A6968"/>
    <w:rsid w:val="009B343C"/>
    <w:rsid w:val="009B351E"/>
    <w:rsid w:val="009B4915"/>
    <w:rsid w:val="009B50E8"/>
    <w:rsid w:val="009B6716"/>
    <w:rsid w:val="009C0588"/>
    <w:rsid w:val="009C0D62"/>
    <w:rsid w:val="009C211C"/>
    <w:rsid w:val="009C2847"/>
    <w:rsid w:val="009C393E"/>
    <w:rsid w:val="009C4363"/>
    <w:rsid w:val="009C738E"/>
    <w:rsid w:val="009C7B73"/>
    <w:rsid w:val="009C7BFD"/>
    <w:rsid w:val="009C7CD5"/>
    <w:rsid w:val="009C7E58"/>
    <w:rsid w:val="009D19F3"/>
    <w:rsid w:val="009D1AAA"/>
    <w:rsid w:val="009D33C2"/>
    <w:rsid w:val="009D5257"/>
    <w:rsid w:val="009E0510"/>
    <w:rsid w:val="009E1569"/>
    <w:rsid w:val="009E177C"/>
    <w:rsid w:val="009E18DC"/>
    <w:rsid w:val="009E1D83"/>
    <w:rsid w:val="009E2F3C"/>
    <w:rsid w:val="009E3041"/>
    <w:rsid w:val="009E47D3"/>
    <w:rsid w:val="009E5BBA"/>
    <w:rsid w:val="009E5C24"/>
    <w:rsid w:val="009E6752"/>
    <w:rsid w:val="009E6A8A"/>
    <w:rsid w:val="009E7AF9"/>
    <w:rsid w:val="009F1F7B"/>
    <w:rsid w:val="009F4C43"/>
    <w:rsid w:val="009F5E2F"/>
    <w:rsid w:val="00A000AA"/>
    <w:rsid w:val="00A0044A"/>
    <w:rsid w:val="00A00CE5"/>
    <w:rsid w:val="00A01133"/>
    <w:rsid w:val="00A034AE"/>
    <w:rsid w:val="00A046E5"/>
    <w:rsid w:val="00A047FF"/>
    <w:rsid w:val="00A050F8"/>
    <w:rsid w:val="00A05879"/>
    <w:rsid w:val="00A0605A"/>
    <w:rsid w:val="00A07602"/>
    <w:rsid w:val="00A1017D"/>
    <w:rsid w:val="00A106FA"/>
    <w:rsid w:val="00A120AB"/>
    <w:rsid w:val="00A123FE"/>
    <w:rsid w:val="00A12686"/>
    <w:rsid w:val="00A12AFA"/>
    <w:rsid w:val="00A16589"/>
    <w:rsid w:val="00A20D2C"/>
    <w:rsid w:val="00A210F7"/>
    <w:rsid w:val="00A21571"/>
    <w:rsid w:val="00A242B1"/>
    <w:rsid w:val="00A24BF3"/>
    <w:rsid w:val="00A25698"/>
    <w:rsid w:val="00A25B74"/>
    <w:rsid w:val="00A25D69"/>
    <w:rsid w:val="00A25D87"/>
    <w:rsid w:val="00A26446"/>
    <w:rsid w:val="00A2698E"/>
    <w:rsid w:val="00A301B6"/>
    <w:rsid w:val="00A306B0"/>
    <w:rsid w:val="00A3087F"/>
    <w:rsid w:val="00A30BD0"/>
    <w:rsid w:val="00A32B18"/>
    <w:rsid w:val="00A330D8"/>
    <w:rsid w:val="00A341E7"/>
    <w:rsid w:val="00A36C05"/>
    <w:rsid w:val="00A36F07"/>
    <w:rsid w:val="00A3711E"/>
    <w:rsid w:val="00A410DC"/>
    <w:rsid w:val="00A41A00"/>
    <w:rsid w:val="00A4270A"/>
    <w:rsid w:val="00A42C7B"/>
    <w:rsid w:val="00A443EF"/>
    <w:rsid w:val="00A44A71"/>
    <w:rsid w:val="00A460E3"/>
    <w:rsid w:val="00A46475"/>
    <w:rsid w:val="00A47B0C"/>
    <w:rsid w:val="00A47F8C"/>
    <w:rsid w:val="00A5161B"/>
    <w:rsid w:val="00A517C9"/>
    <w:rsid w:val="00A53453"/>
    <w:rsid w:val="00A53793"/>
    <w:rsid w:val="00A53D00"/>
    <w:rsid w:val="00A54652"/>
    <w:rsid w:val="00A54913"/>
    <w:rsid w:val="00A54E6E"/>
    <w:rsid w:val="00A54E93"/>
    <w:rsid w:val="00A55787"/>
    <w:rsid w:val="00A565E3"/>
    <w:rsid w:val="00A5730E"/>
    <w:rsid w:val="00A60C42"/>
    <w:rsid w:val="00A60DEA"/>
    <w:rsid w:val="00A614CE"/>
    <w:rsid w:val="00A622F0"/>
    <w:rsid w:val="00A62911"/>
    <w:rsid w:val="00A62937"/>
    <w:rsid w:val="00A636A2"/>
    <w:rsid w:val="00A6588F"/>
    <w:rsid w:val="00A67457"/>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87B62"/>
    <w:rsid w:val="00A90D7A"/>
    <w:rsid w:val="00A9191D"/>
    <w:rsid w:val="00A924EA"/>
    <w:rsid w:val="00A9306D"/>
    <w:rsid w:val="00A9350E"/>
    <w:rsid w:val="00A939D1"/>
    <w:rsid w:val="00A95520"/>
    <w:rsid w:val="00A9716B"/>
    <w:rsid w:val="00A976BB"/>
    <w:rsid w:val="00AA291A"/>
    <w:rsid w:val="00AA2DBE"/>
    <w:rsid w:val="00AA3669"/>
    <w:rsid w:val="00AA45EA"/>
    <w:rsid w:val="00AA4C6E"/>
    <w:rsid w:val="00AA56F3"/>
    <w:rsid w:val="00AA5722"/>
    <w:rsid w:val="00AA6B20"/>
    <w:rsid w:val="00AA75B9"/>
    <w:rsid w:val="00AA7B22"/>
    <w:rsid w:val="00AB0460"/>
    <w:rsid w:val="00AB176D"/>
    <w:rsid w:val="00AB2407"/>
    <w:rsid w:val="00AB3C6E"/>
    <w:rsid w:val="00AB3EB5"/>
    <w:rsid w:val="00AB41EB"/>
    <w:rsid w:val="00AB52AD"/>
    <w:rsid w:val="00AC35EA"/>
    <w:rsid w:val="00AC5B8D"/>
    <w:rsid w:val="00AC62DE"/>
    <w:rsid w:val="00AC71EF"/>
    <w:rsid w:val="00AD0B0D"/>
    <w:rsid w:val="00AD0EC8"/>
    <w:rsid w:val="00AD15BF"/>
    <w:rsid w:val="00AD26B6"/>
    <w:rsid w:val="00AD2CB4"/>
    <w:rsid w:val="00AD4D68"/>
    <w:rsid w:val="00AD4F92"/>
    <w:rsid w:val="00AE109C"/>
    <w:rsid w:val="00AE1D27"/>
    <w:rsid w:val="00AE2432"/>
    <w:rsid w:val="00AE53FA"/>
    <w:rsid w:val="00AE5453"/>
    <w:rsid w:val="00AE6EE2"/>
    <w:rsid w:val="00AE7F1F"/>
    <w:rsid w:val="00AF0B13"/>
    <w:rsid w:val="00AF0C5B"/>
    <w:rsid w:val="00AF2CB1"/>
    <w:rsid w:val="00AF2CC4"/>
    <w:rsid w:val="00AF34C1"/>
    <w:rsid w:val="00AF3E37"/>
    <w:rsid w:val="00AF5804"/>
    <w:rsid w:val="00AF5BB4"/>
    <w:rsid w:val="00AF6B6D"/>
    <w:rsid w:val="00AF70CC"/>
    <w:rsid w:val="00B0092E"/>
    <w:rsid w:val="00B00BD6"/>
    <w:rsid w:val="00B00BE1"/>
    <w:rsid w:val="00B00D9D"/>
    <w:rsid w:val="00B01445"/>
    <w:rsid w:val="00B016E4"/>
    <w:rsid w:val="00B023A5"/>
    <w:rsid w:val="00B05B47"/>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75F3"/>
    <w:rsid w:val="00B27C91"/>
    <w:rsid w:val="00B309E4"/>
    <w:rsid w:val="00B30C1E"/>
    <w:rsid w:val="00B32B62"/>
    <w:rsid w:val="00B33AC8"/>
    <w:rsid w:val="00B33C0B"/>
    <w:rsid w:val="00B35776"/>
    <w:rsid w:val="00B35793"/>
    <w:rsid w:val="00B365D9"/>
    <w:rsid w:val="00B36854"/>
    <w:rsid w:val="00B36BA0"/>
    <w:rsid w:val="00B36EE4"/>
    <w:rsid w:val="00B3798C"/>
    <w:rsid w:val="00B37A5E"/>
    <w:rsid w:val="00B37F55"/>
    <w:rsid w:val="00B40F2E"/>
    <w:rsid w:val="00B431F6"/>
    <w:rsid w:val="00B44382"/>
    <w:rsid w:val="00B46D76"/>
    <w:rsid w:val="00B47905"/>
    <w:rsid w:val="00B47FDE"/>
    <w:rsid w:val="00B50E0F"/>
    <w:rsid w:val="00B527AE"/>
    <w:rsid w:val="00B52955"/>
    <w:rsid w:val="00B52C8A"/>
    <w:rsid w:val="00B54915"/>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458C"/>
    <w:rsid w:val="00B75708"/>
    <w:rsid w:val="00B758E1"/>
    <w:rsid w:val="00B758F4"/>
    <w:rsid w:val="00B8026C"/>
    <w:rsid w:val="00B813DE"/>
    <w:rsid w:val="00B81431"/>
    <w:rsid w:val="00B81574"/>
    <w:rsid w:val="00B8193F"/>
    <w:rsid w:val="00B828E8"/>
    <w:rsid w:val="00B82992"/>
    <w:rsid w:val="00B82C01"/>
    <w:rsid w:val="00B82D55"/>
    <w:rsid w:val="00B915A3"/>
    <w:rsid w:val="00B92513"/>
    <w:rsid w:val="00B93565"/>
    <w:rsid w:val="00B94031"/>
    <w:rsid w:val="00B94197"/>
    <w:rsid w:val="00B94F85"/>
    <w:rsid w:val="00B9503A"/>
    <w:rsid w:val="00BA06A0"/>
    <w:rsid w:val="00BA0888"/>
    <w:rsid w:val="00BA0B65"/>
    <w:rsid w:val="00BA1932"/>
    <w:rsid w:val="00BA2C35"/>
    <w:rsid w:val="00BA342A"/>
    <w:rsid w:val="00BA35A5"/>
    <w:rsid w:val="00BA5959"/>
    <w:rsid w:val="00BB19F4"/>
    <w:rsid w:val="00BB2F8B"/>
    <w:rsid w:val="00BB321D"/>
    <w:rsid w:val="00BB34DB"/>
    <w:rsid w:val="00BB4D0E"/>
    <w:rsid w:val="00BB5A72"/>
    <w:rsid w:val="00BB687F"/>
    <w:rsid w:val="00BB7EFA"/>
    <w:rsid w:val="00BC1E5E"/>
    <w:rsid w:val="00BC318B"/>
    <w:rsid w:val="00BC41BF"/>
    <w:rsid w:val="00BC5845"/>
    <w:rsid w:val="00BC5A4E"/>
    <w:rsid w:val="00BC7C4D"/>
    <w:rsid w:val="00BD0047"/>
    <w:rsid w:val="00BD0BCA"/>
    <w:rsid w:val="00BD5342"/>
    <w:rsid w:val="00BD5AF8"/>
    <w:rsid w:val="00BD618C"/>
    <w:rsid w:val="00BE0E0F"/>
    <w:rsid w:val="00BE0FB8"/>
    <w:rsid w:val="00BE1765"/>
    <w:rsid w:val="00BE2277"/>
    <w:rsid w:val="00BE3E75"/>
    <w:rsid w:val="00BE43BA"/>
    <w:rsid w:val="00BE6B6E"/>
    <w:rsid w:val="00BE7028"/>
    <w:rsid w:val="00BF11BD"/>
    <w:rsid w:val="00BF1DE9"/>
    <w:rsid w:val="00BF246E"/>
    <w:rsid w:val="00BF3F89"/>
    <w:rsid w:val="00BF4096"/>
    <w:rsid w:val="00BF455C"/>
    <w:rsid w:val="00BF6C42"/>
    <w:rsid w:val="00BF7C61"/>
    <w:rsid w:val="00C020CB"/>
    <w:rsid w:val="00C028D6"/>
    <w:rsid w:val="00C04483"/>
    <w:rsid w:val="00C05081"/>
    <w:rsid w:val="00C066E8"/>
    <w:rsid w:val="00C07966"/>
    <w:rsid w:val="00C102F5"/>
    <w:rsid w:val="00C104C6"/>
    <w:rsid w:val="00C105CA"/>
    <w:rsid w:val="00C10855"/>
    <w:rsid w:val="00C10D52"/>
    <w:rsid w:val="00C11A43"/>
    <w:rsid w:val="00C1342F"/>
    <w:rsid w:val="00C150B2"/>
    <w:rsid w:val="00C163F4"/>
    <w:rsid w:val="00C17E2B"/>
    <w:rsid w:val="00C17F70"/>
    <w:rsid w:val="00C21D54"/>
    <w:rsid w:val="00C23277"/>
    <w:rsid w:val="00C23701"/>
    <w:rsid w:val="00C23B93"/>
    <w:rsid w:val="00C24585"/>
    <w:rsid w:val="00C24D1D"/>
    <w:rsid w:val="00C252FF"/>
    <w:rsid w:val="00C268CA"/>
    <w:rsid w:val="00C3097A"/>
    <w:rsid w:val="00C30B71"/>
    <w:rsid w:val="00C31720"/>
    <w:rsid w:val="00C33847"/>
    <w:rsid w:val="00C33968"/>
    <w:rsid w:val="00C33EA7"/>
    <w:rsid w:val="00C34B06"/>
    <w:rsid w:val="00C37182"/>
    <w:rsid w:val="00C3779D"/>
    <w:rsid w:val="00C37904"/>
    <w:rsid w:val="00C379F6"/>
    <w:rsid w:val="00C40F0C"/>
    <w:rsid w:val="00C412C9"/>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612EA"/>
    <w:rsid w:val="00C61EA3"/>
    <w:rsid w:val="00C62989"/>
    <w:rsid w:val="00C62F67"/>
    <w:rsid w:val="00C62FD5"/>
    <w:rsid w:val="00C632D2"/>
    <w:rsid w:val="00C635C8"/>
    <w:rsid w:val="00C652AB"/>
    <w:rsid w:val="00C66F6E"/>
    <w:rsid w:val="00C719C3"/>
    <w:rsid w:val="00C73763"/>
    <w:rsid w:val="00C77AC3"/>
    <w:rsid w:val="00C8055E"/>
    <w:rsid w:val="00C82616"/>
    <w:rsid w:val="00C8299F"/>
    <w:rsid w:val="00C833EE"/>
    <w:rsid w:val="00C84D02"/>
    <w:rsid w:val="00C85802"/>
    <w:rsid w:val="00C8785F"/>
    <w:rsid w:val="00C87E4D"/>
    <w:rsid w:val="00C9295E"/>
    <w:rsid w:val="00C953EA"/>
    <w:rsid w:val="00C95BA8"/>
    <w:rsid w:val="00C95F15"/>
    <w:rsid w:val="00C96E10"/>
    <w:rsid w:val="00CA0A5B"/>
    <w:rsid w:val="00CA3BE7"/>
    <w:rsid w:val="00CA4F69"/>
    <w:rsid w:val="00CA5844"/>
    <w:rsid w:val="00CA7694"/>
    <w:rsid w:val="00CA7C16"/>
    <w:rsid w:val="00CB1850"/>
    <w:rsid w:val="00CB486F"/>
    <w:rsid w:val="00CB4DEA"/>
    <w:rsid w:val="00CB5187"/>
    <w:rsid w:val="00CB5247"/>
    <w:rsid w:val="00CB57AE"/>
    <w:rsid w:val="00CB676F"/>
    <w:rsid w:val="00CB6FFD"/>
    <w:rsid w:val="00CB7C4A"/>
    <w:rsid w:val="00CC0384"/>
    <w:rsid w:val="00CC0A32"/>
    <w:rsid w:val="00CC11FE"/>
    <w:rsid w:val="00CC19CD"/>
    <w:rsid w:val="00CC1C69"/>
    <w:rsid w:val="00CC2719"/>
    <w:rsid w:val="00CC4EA1"/>
    <w:rsid w:val="00CC5DC5"/>
    <w:rsid w:val="00CC690D"/>
    <w:rsid w:val="00CC6FA0"/>
    <w:rsid w:val="00CC76C3"/>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73FE"/>
    <w:rsid w:val="00CD7CD3"/>
    <w:rsid w:val="00CE17C4"/>
    <w:rsid w:val="00CE2AB2"/>
    <w:rsid w:val="00CE2BA8"/>
    <w:rsid w:val="00CE3CE0"/>
    <w:rsid w:val="00CE3D62"/>
    <w:rsid w:val="00CE3E62"/>
    <w:rsid w:val="00CE3FD9"/>
    <w:rsid w:val="00CE52FB"/>
    <w:rsid w:val="00CE7E57"/>
    <w:rsid w:val="00CF52DC"/>
    <w:rsid w:val="00CF7DFD"/>
    <w:rsid w:val="00D01721"/>
    <w:rsid w:val="00D02873"/>
    <w:rsid w:val="00D02C8E"/>
    <w:rsid w:val="00D03435"/>
    <w:rsid w:val="00D04C28"/>
    <w:rsid w:val="00D060F5"/>
    <w:rsid w:val="00D10308"/>
    <w:rsid w:val="00D13324"/>
    <w:rsid w:val="00D14CF3"/>
    <w:rsid w:val="00D15DA7"/>
    <w:rsid w:val="00D16E05"/>
    <w:rsid w:val="00D20B75"/>
    <w:rsid w:val="00D21E11"/>
    <w:rsid w:val="00D23EF8"/>
    <w:rsid w:val="00D25E49"/>
    <w:rsid w:val="00D25F16"/>
    <w:rsid w:val="00D26775"/>
    <w:rsid w:val="00D277EC"/>
    <w:rsid w:val="00D27CF3"/>
    <w:rsid w:val="00D27F40"/>
    <w:rsid w:val="00D27F70"/>
    <w:rsid w:val="00D30DEE"/>
    <w:rsid w:val="00D311EE"/>
    <w:rsid w:val="00D31492"/>
    <w:rsid w:val="00D31FBD"/>
    <w:rsid w:val="00D3254F"/>
    <w:rsid w:val="00D330CC"/>
    <w:rsid w:val="00D3431B"/>
    <w:rsid w:val="00D3627A"/>
    <w:rsid w:val="00D36821"/>
    <w:rsid w:val="00D40922"/>
    <w:rsid w:val="00D409FD"/>
    <w:rsid w:val="00D40EAD"/>
    <w:rsid w:val="00D41A5A"/>
    <w:rsid w:val="00D423EF"/>
    <w:rsid w:val="00D42825"/>
    <w:rsid w:val="00D42BAC"/>
    <w:rsid w:val="00D4336C"/>
    <w:rsid w:val="00D43682"/>
    <w:rsid w:val="00D448F4"/>
    <w:rsid w:val="00D44DD9"/>
    <w:rsid w:val="00D45021"/>
    <w:rsid w:val="00D4597F"/>
    <w:rsid w:val="00D47231"/>
    <w:rsid w:val="00D47DAD"/>
    <w:rsid w:val="00D47DD2"/>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4494"/>
    <w:rsid w:val="00D75AFF"/>
    <w:rsid w:val="00D76B0E"/>
    <w:rsid w:val="00D81316"/>
    <w:rsid w:val="00D81B38"/>
    <w:rsid w:val="00D823EB"/>
    <w:rsid w:val="00D86CF3"/>
    <w:rsid w:val="00D871D2"/>
    <w:rsid w:val="00D87C5C"/>
    <w:rsid w:val="00D90E04"/>
    <w:rsid w:val="00D91293"/>
    <w:rsid w:val="00D916DD"/>
    <w:rsid w:val="00D920A7"/>
    <w:rsid w:val="00D947D2"/>
    <w:rsid w:val="00D948C1"/>
    <w:rsid w:val="00DA4AB9"/>
    <w:rsid w:val="00DA6084"/>
    <w:rsid w:val="00DA639A"/>
    <w:rsid w:val="00DA74DE"/>
    <w:rsid w:val="00DB1C5A"/>
    <w:rsid w:val="00DB26AB"/>
    <w:rsid w:val="00DB386C"/>
    <w:rsid w:val="00DB39EA"/>
    <w:rsid w:val="00DB586E"/>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2DD"/>
    <w:rsid w:val="00DD2AD6"/>
    <w:rsid w:val="00DD30BE"/>
    <w:rsid w:val="00DD38CA"/>
    <w:rsid w:val="00DD4E48"/>
    <w:rsid w:val="00DD52F8"/>
    <w:rsid w:val="00DD587E"/>
    <w:rsid w:val="00DD7FDA"/>
    <w:rsid w:val="00DE06A6"/>
    <w:rsid w:val="00DE0743"/>
    <w:rsid w:val="00DE28B6"/>
    <w:rsid w:val="00DE2AAA"/>
    <w:rsid w:val="00DE2C06"/>
    <w:rsid w:val="00DE6667"/>
    <w:rsid w:val="00DF13D8"/>
    <w:rsid w:val="00DF395F"/>
    <w:rsid w:val="00DF3A3D"/>
    <w:rsid w:val="00DF4268"/>
    <w:rsid w:val="00DF4471"/>
    <w:rsid w:val="00DF44A5"/>
    <w:rsid w:val="00DF4DE3"/>
    <w:rsid w:val="00E01A8D"/>
    <w:rsid w:val="00E02FC6"/>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18E5"/>
    <w:rsid w:val="00E3210B"/>
    <w:rsid w:val="00E3287C"/>
    <w:rsid w:val="00E347A0"/>
    <w:rsid w:val="00E35CC4"/>
    <w:rsid w:val="00E35FED"/>
    <w:rsid w:val="00E376C9"/>
    <w:rsid w:val="00E42BCE"/>
    <w:rsid w:val="00E42CEF"/>
    <w:rsid w:val="00E43851"/>
    <w:rsid w:val="00E44302"/>
    <w:rsid w:val="00E46BB5"/>
    <w:rsid w:val="00E47A54"/>
    <w:rsid w:val="00E53A51"/>
    <w:rsid w:val="00E53E3E"/>
    <w:rsid w:val="00E53FF4"/>
    <w:rsid w:val="00E54D50"/>
    <w:rsid w:val="00E562B4"/>
    <w:rsid w:val="00E56601"/>
    <w:rsid w:val="00E56D81"/>
    <w:rsid w:val="00E60600"/>
    <w:rsid w:val="00E62758"/>
    <w:rsid w:val="00E6724B"/>
    <w:rsid w:val="00E70175"/>
    <w:rsid w:val="00E7213E"/>
    <w:rsid w:val="00E72B7D"/>
    <w:rsid w:val="00E72C27"/>
    <w:rsid w:val="00E73492"/>
    <w:rsid w:val="00E73A05"/>
    <w:rsid w:val="00E7487B"/>
    <w:rsid w:val="00E7739B"/>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5B3"/>
    <w:rsid w:val="00EA39CA"/>
    <w:rsid w:val="00EA39E4"/>
    <w:rsid w:val="00EA3D70"/>
    <w:rsid w:val="00EA3DAE"/>
    <w:rsid w:val="00EA5E90"/>
    <w:rsid w:val="00EA6A2F"/>
    <w:rsid w:val="00EA6D79"/>
    <w:rsid w:val="00EA77AA"/>
    <w:rsid w:val="00EA7D50"/>
    <w:rsid w:val="00EA7F24"/>
    <w:rsid w:val="00EB0454"/>
    <w:rsid w:val="00EB0894"/>
    <w:rsid w:val="00EB0E01"/>
    <w:rsid w:val="00EB1DAB"/>
    <w:rsid w:val="00EB2AD2"/>
    <w:rsid w:val="00EB303D"/>
    <w:rsid w:val="00EB49EA"/>
    <w:rsid w:val="00EB6124"/>
    <w:rsid w:val="00EC09A7"/>
    <w:rsid w:val="00EC1A7A"/>
    <w:rsid w:val="00EC3CB1"/>
    <w:rsid w:val="00EC5AA7"/>
    <w:rsid w:val="00EC6E02"/>
    <w:rsid w:val="00ED171D"/>
    <w:rsid w:val="00ED27DF"/>
    <w:rsid w:val="00ED30F6"/>
    <w:rsid w:val="00ED3824"/>
    <w:rsid w:val="00ED5051"/>
    <w:rsid w:val="00ED6587"/>
    <w:rsid w:val="00EE10B0"/>
    <w:rsid w:val="00EE17E7"/>
    <w:rsid w:val="00EE21D8"/>
    <w:rsid w:val="00EE2545"/>
    <w:rsid w:val="00EE2DDA"/>
    <w:rsid w:val="00EE49CD"/>
    <w:rsid w:val="00EE7ADB"/>
    <w:rsid w:val="00EF05A1"/>
    <w:rsid w:val="00EF0C17"/>
    <w:rsid w:val="00EF32C1"/>
    <w:rsid w:val="00EF51A4"/>
    <w:rsid w:val="00EF6191"/>
    <w:rsid w:val="00EF7662"/>
    <w:rsid w:val="00EF7AC5"/>
    <w:rsid w:val="00F00A74"/>
    <w:rsid w:val="00F021B7"/>
    <w:rsid w:val="00F03649"/>
    <w:rsid w:val="00F055FE"/>
    <w:rsid w:val="00F0569D"/>
    <w:rsid w:val="00F058A4"/>
    <w:rsid w:val="00F05925"/>
    <w:rsid w:val="00F0673C"/>
    <w:rsid w:val="00F06FBC"/>
    <w:rsid w:val="00F075EF"/>
    <w:rsid w:val="00F07994"/>
    <w:rsid w:val="00F10042"/>
    <w:rsid w:val="00F1010D"/>
    <w:rsid w:val="00F125D9"/>
    <w:rsid w:val="00F13C70"/>
    <w:rsid w:val="00F14093"/>
    <w:rsid w:val="00F15DC7"/>
    <w:rsid w:val="00F1717C"/>
    <w:rsid w:val="00F17BCE"/>
    <w:rsid w:val="00F20F0C"/>
    <w:rsid w:val="00F25CCA"/>
    <w:rsid w:val="00F26EC9"/>
    <w:rsid w:val="00F30BFB"/>
    <w:rsid w:val="00F325F2"/>
    <w:rsid w:val="00F3294C"/>
    <w:rsid w:val="00F33E13"/>
    <w:rsid w:val="00F33F85"/>
    <w:rsid w:val="00F348B0"/>
    <w:rsid w:val="00F35F68"/>
    <w:rsid w:val="00F409B5"/>
    <w:rsid w:val="00F412D6"/>
    <w:rsid w:val="00F4158C"/>
    <w:rsid w:val="00F416F2"/>
    <w:rsid w:val="00F451A6"/>
    <w:rsid w:val="00F45AFB"/>
    <w:rsid w:val="00F45F0E"/>
    <w:rsid w:val="00F47D10"/>
    <w:rsid w:val="00F47FBD"/>
    <w:rsid w:val="00F5011C"/>
    <w:rsid w:val="00F51091"/>
    <w:rsid w:val="00F52128"/>
    <w:rsid w:val="00F56A6A"/>
    <w:rsid w:val="00F6160B"/>
    <w:rsid w:val="00F6377B"/>
    <w:rsid w:val="00F65AF1"/>
    <w:rsid w:val="00F66143"/>
    <w:rsid w:val="00F67AE5"/>
    <w:rsid w:val="00F70E20"/>
    <w:rsid w:val="00F70F20"/>
    <w:rsid w:val="00F72E43"/>
    <w:rsid w:val="00F72FEB"/>
    <w:rsid w:val="00F73546"/>
    <w:rsid w:val="00F7379C"/>
    <w:rsid w:val="00F738A2"/>
    <w:rsid w:val="00F751D0"/>
    <w:rsid w:val="00F75F7C"/>
    <w:rsid w:val="00F76DC7"/>
    <w:rsid w:val="00F77352"/>
    <w:rsid w:val="00F81D0B"/>
    <w:rsid w:val="00F8204A"/>
    <w:rsid w:val="00F82CEB"/>
    <w:rsid w:val="00F8300F"/>
    <w:rsid w:val="00F83951"/>
    <w:rsid w:val="00F85173"/>
    <w:rsid w:val="00F85E9B"/>
    <w:rsid w:val="00F860A3"/>
    <w:rsid w:val="00F86E24"/>
    <w:rsid w:val="00F876C4"/>
    <w:rsid w:val="00F902ED"/>
    <w:rsid w:val="00F91831"/>
    <w:rsid w:val="00F91C9B"/>
    <w:rsid w:val="00F95D77"/>
    <w:rsid w:val="00F962B1"/>
    <w:rsid w:val="00F97875"/>
    <w:rsid w:val="00FA056A"/>
    <w:rsid w:val="00FA07B6"/>
    <w:rsid w:val="00FA21C0"/>
    <w:rsid w:val="00FA2F67"/>
    <w:rsid w:val="00FA34BA"/>
    <w:rsid w:val="00FA3A97"/>
    <w:rsid w:val="00FA52A5"/>
    <w:rsid w:val="00FA5A0B"/>
    <w:rsid w:val="00FA6AB0"/>
    <w:rsid w:val="00FB04F8"/>
    <w:rsid w:val="00FB0CEE"/>
    <w:rsid w:val="00FB1234"/>
    <w:rsid w:val="00FB1DD0"/>
    <w:rsid w:val="00FB22D9"/>
    <w:rsid w:val="00FB331F"/>
    <w:rsid w:val="00FB41E8"/>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397B"/>
    <w:rsid w:val="00FF56E4"/>
    <w:rsid w:val="00FF6042"/>
    <w:rsid w:val="00FF6CE4"/>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0CA2ED"/>
  <w15:docId w15:val="{5CCB15B6-9ADC-4912-A55A-8767A648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2"/>
    <w:rPr>
      <w:sz w:val="24"/>
      <w:szCs w:val="24"/>
    </w:rPr>
  </w:style>
  <w:style w:type="paragraph" w:styleId="Titlu1">
    <w:name w:val="heading 1"/>
    <w:basedOn w:val="Normal"/>
    <w:next w:val="Normal"/>
    <w:link w:val="Titlu1Caracter"/>
    <w:qFormat/>
    <w:rsid w:val="002E14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uiPriority w:val="99"/>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Tabelgri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uiPriority w:val="99"/>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 w:type="paragraph" w:customStyle="1" w:styleId="CaracterCaracter1CaracterCaracterCaracterCaracterCaracterCaracter">
    <w:name w:val="Caracter Caracter1 Caracter Caracter Caracter Caracter Caracter Caracter"/>
    <w:basedOn w:val="Normal"/>
    <w:rsid w:val="006F5526"/>
    <w:pPr>
      <w:spacing w:after="160" w:line="240" w:lineRule="exact"/>
    </w:pPr>
    <w:rPr>
      <w:rFonts w:ascii="Tahoma" w:hAnsi="Tahoma"/>
      <w:sz w:val="20"/>
      <w:szCs w:val="20"/>
      <w:lang w:val="en-US" w:eastAsia="en-US"/>
    </w:rPr>
  </w:style>
  <w:style w:type="character" w:customStyle="1" w:styleId="Titlu1Caracter">
    <w:name w:val="Titlu 1 Caracter"/>
    <w:basedOn w:val="Fontdeparagrafimplicit"/>
    <w:link w:val="Titlu1"/>
    <w:rsid w:val="002E14AC"/>
    <w:rPr>
      <w:rFonts w:asciiTheme="majorHAnsi" w:eastAsiaTheme="majorEastAsia" w:hAnsiTheme="majorHAnsi" w:cstheme="majorBidi"/>
      <w:color w:val="365F91" w:themeColor="accent1" w:themeShade="BF"/>
      <w:sz w:val="32"/>
      <w:szCs w:val="32"/>
    </w:rPr>
  </w:style>
  <w:style w:type="table" w:customStyle="1" w:styleId="TableGrid">
    <w:name w:val="TableGrid"/>
    <w:rsid w:val="002E14AC"/>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865247767">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1E0A-57DA-457A-8F38-20EF0DB2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2908</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INTERNELOR</vt:lpstr>
      <vt:lpstr>MINISTERUL  INTERNELOR</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George Tirlea</cp:lastModifiedBy>
  <cp:revision>6</cp:revision>
  <cp:lastPrinted>2022-06-27T10:38:00Z</cp:lastPrinted>
  <dcterms:created xsi:type="dcterms:W3CDTF">2022-06-27T12:56:00Z</dcterms:created>
  <dcterms:modified xsi:type="dcterms:W3CDTF">2022-06-27T13:12:00Z</dcterms:modified>
</cp:coreProperties>
</file>